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35B922" w14:textId="77777777" w:rsidR="008A23E5" w:rsidRDefault="00B372E7">
      <w:pPr>
        <w:jc w:val="center"/>
        <w:rPr>
          <w:b/>
          <w:bCs/>
          <w:sz w:val="30"/>
          <w:szCs w:val="30"/>
        </w:rPr>
      </w:pPr>
      <w:r>
        <w:rPr>
          <w:rFonts w:hint="eastAsia"/>
          <w:b/>
          <w:bCs/>
          <w:sz w:val="30"/>
          <w:szCs w:val="30"/>
        </w:rPr>
        <w:t>重要提示</w:t>
      </w:r>
    </w:p>
    <w:p w14:paraId="080C270B" w14:textId="5FFD0BED"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等待期：</w:t>
      </w:r>
      <w:r>
        <w:rPr>
          <w:rFonts w:ascii="微软雅黑" w:eastAsia="微软雅黑" w:hAnsi="微软雅黑" w:cs="微软雅黑" w:hint="eastAsia"/>
          <w:bCs/>
          <w:szCs w:val="21"/>
        </w:rPr>
        <w:t>指自本合同生效日起计算的一段时间，具体天数由保险人和投保人在投保时约定并在本合同上载明。</w:t>
      </w:r>
      <w:r>
        <w:rPr>
          <w:rFonts w:ascii="微软雅黑" w:eastAsia="微软雅黑" w:hAnsi="微软雅黑" w:cs="微软雅黑" w:hint="eastAsia"/>
          <w:b/>
          <w:bCs/>
          <w:szCs w:val="21"/>
        </w:rPr>
        <w:t>在等待期内发生保险事故，保险人不承担给付保险金的责任。</w:t>
      </w:r>
      <w:bookmarkStart w:id="0" w:name="_Hlk105091185"/>
      <w:r>
        <w:rPr>
          <w:rFonts w:ascii="微软雅黑" w:eastAsia="微软雅黑" w:hAnsi="微软雅黑" w:cs="微软雅黑" w:hint="eastAsia"/>
          <w:b/>
          <w:bCs/>
          <w:szCs w:val="21"/>
        </w:rPr>
        <w:t>本产品等待期30天，</w:t>
      </w:r>
      <w:bookmarkEnd w:id="0"/>
      <w:r>
        <w:rPr>
          <w:rFonts w:ascii="微软雅黑" w:eastAsia="微软雅黑" w:hAnsi="微软雅黑" w:cs="微软雅黑" w:hint="eastAsia"/>
          <w:b/>
          <w:bCs/>
          <w:szCs w:val="21"/>
        </w:rPr>
        <w:t>如</w:t>
      </w:r>
      <w:proofErr w:type="gramStart"/>
      <w:r>
        <w:rPr>
          <w:rFonts w:ascii="微软雅黑" w:eastAsia="微软雅黑" w:hAnsi="微软雅黑" w:cs="微软雅黑" w:hint="eastAsia"/>
          <w:b/>
          <w:bCs/>
          <w:szCs w:val="21"/>
        </w:rPr>
        <w:t>投保尊享家财</w:t>
      </w:r>
      <w:proofErr w:type="gramEnd"/>
      <w:r>
        <w:rPr>
          <w:rFonts w:ascii="微软雅黑" w:eastAsia="微软雅黑" w:hAnsi="微软雅黑" w:cs="微软雅黑" w:hint="eastAsia"/>
          <w:b/>
          <w:bCs/>
          <w:szCs w:val="21"/>
        </w:rPr>
        <w:t>加油包的，房屋及其室内附属设备责任、室内装潢责任、室内财产责任及第三者人身伤亡责任的等待期为7天</w:t>
      </w:r>
      <w:r w:rsidR="00EE1285">
        <w:rPr>
          <w:rFonts w:ascii="微软雅黑" w:eastAsia="微软雅黑" w:hAnsi="微软雅黑" w:cs="微软雅黑" w:hint="eastAsia"/>
          <w:b/>
          <w:bCs/>
          <w:szCs w:val="21"/>
        </w:rPr>
        <w:t>；如投保</w:t>
      </w:r>
      <w:proofErr w:type="gramStart"/>
      <w:r w:rsidR="00EE1285">
        <w:rPr>
          <w:rFonts w:ascii="微软雅黑" w:eastAsia="微软雅黑" w:hAnsi="微软雅黑" w:cs="微软雅黑" w:hint="eastAsia"/>
          <w:b/>
          <w:bCs/>
          <w:szCs w:val="21"/>
        </w:rPr>
        <w:t>尊享药省保</w:t>
      </w:r>
      <w:proofErr w:type="gramEnd"/>
      <w:r w:rsidR="00EE1285">
        <w:rPr>
          <w:rFonts w:ascii="微软雅黑" w:eastAsia="微软雅黑" w:hAnsi="微软雅黑" w:cs="微软雅黑" w:hint="eastAsia"/>
          <w:b/>
          <w:bCs/>
          <w:szCs w:val="21"/>
        </w:rPr>
        <w:t>加油包的，</w:t>
      </w:r>
      <w:r w:rsidR="006B50A7" w:rsidRPr="006B50A7">
        <w:rPr>
          <w:rFonts w:ascii="微软雅黑" w:eastAsia="微软雅黑" w:hAnsi="微软雅黑" w:cs="微软雅黑" w:hint="eastAsia"/>
          <w:b/>
          <w:bCs/>
          <w:szCs w:val="21"/>
        </w:rPr>
        <w:t>互联网药品费用医疗</w:t>
      </w:r>
      <w:r w:rsidR="006B50A7">
        <w:rPr>
          <w:rFonts w:ascii="微软雅黑" w:eastAsia="微软雅黑" w:hAnsi="微软雅黑" w:cs="微软雅黑" w:hint="eastAsia"/>
          <w:b/>
          <w:bCs/>
          <w:szCs w:val="21"/>
        </w:rPr>
        <w:t>责任的等待期为7天</w:t>
      </w:r>
      <w:r>
        <w:rPr>
          <w:rFonts w:ascii="微软雅黑" w:eastAsia="微软雅黑" w:hAnsi="微软雅黑" w:cs="微软雅黑" w:hint="eastAsia"/>
          <w:b/>
          <w:bCs/>
          <w:szCs w:val="21"/>
        </w:rPr>
        <w:t>；上一张保单期满后指定期限内重新投保、因遭受意外伤害导致的医疗</w:t>
      </w:r>
      <w:r w:rsidR="00A74AAC">
        <w:rPr>
          <w:rFonts w:ascii="微软雅黑" w:eastAsia="微软雅黑" w:hAnsi="微软雅黑" w:cs="微软雅黑" w:hint="eastAsia"/>
          <w:b/>
          <w:bCs/>
          <w:szCs w:val="21"/>
        </w:rPr>
        <w:t>和重大疾病责任（</w:t>
      </w:r>
      <w:r w:rsidR="00A74AAC" w:rsidRPr="00A74AAC">
        <w:rPr>
          <w:rFonts w:ascii="微软雅黑" w:eastAsia="微软雅黑" w:hAnsi="微软雅黑" w:cs="微软雅黑" w:hint="eastAsia"/>
          <w:b/>
          <w:bCs/>
          <w:szCs w:val="21"/>
        </w:rPr>
        <w:t>如购买</w:t>
      </w:r>
      <w:proofErr w:type="gramStart"/>
      <w:r w:rsidR="00A74AAC" w:rsidRPr="00A74AAC">
        <w:rPr>
          <w:rFonts w:ascii="微软雅黑" w:eastAsia="微软雅黑" w:hAnsi="微软雅黑" w:cs="微软雅黑" w:hint="eastAsia"/>
          <w:b/>
          <w:bCs/>
          <w:szCs w:val="21"/>
        </w:rPr>
        <w:t>的尊享重疾</w:t>
      </w:r>
      <w:proofErr w:type="gramEnd"/>
      <w:r w:rsidR="00A74AAC" w:rsidRPr="00A74AAC">
        <w:rPr>
          <w:rFonts w:ascii="微软雅黑" w:eastAsia="微软雅黑" w:hAnsi="微软雅黑" w:cs="微软雅黑" w:hint="eastAsia"/>
          <w:b/>
          <w:bCs/>
          <w:szCs w:val="21"/>
        </w:rPr>
        <w:t>关爱加油包的</w:t>
      </w:r>
      <w:r w:rsidR="00A74AAC">
        <w:rPr>
          <w:rFonts w:ascii="微软雅黑" w:eastAsia="微软雅黑" w:hAnsi="微软雅黑" w:cs="微软雅黑" w:hint="eastAsia"/>
          <w:b/>
          <w:bCs/>
          <w:szCs w:val="21"/>
        </w:rPr>
        <w:t>）</w:t>
      </w:r>
      <w:r>
        <w:rPr>
          <w:rFonts w:ascii="微软雅黑" w:eastAsia="微软雅黑" w:hAnsi="微软雅黑" w:cs="微软雅黑" w:hint="eastAsia"/>
          <w:b/>
          <w:bCs/>
          <w:szCs w:val="21"/>
        </w:rPr>
        <w:t>无等待期。如承保保单为分期</w:t>
      </w:r>
      <w:r w:rsidR="00F82DFA">
        <w:rPr>
          <w:rFonts w:ascii="微软雅黑" w:eastAsia="微软雅黑" w:hAnsi="微软雅黑" w:cs="微软雅黑" w:hint="eastAsia"/>
          <w:b/>
          <w:bCs/>
          <w:szCs w:val="21"/>
        </w:rPr>
        <w:t>交</w:t>
      </w:r>
      <w:r>
        <w:rPr>
          <w:rFonts w:ascii="微软雅黑" w:eastAsia="微软雅黑" w:hAnsi="微软雅黑" w:cs="微软雅黑" w:hint="eastAsia"/>
          <w:b/>
          <w:bCs/>
          <w:szCs w:val="21"/>
        </w:rPr>
        <w:t>付保费，若下一年度保单生效时未</w:t>
      </w:r>
      <w:r w:rsidR="00F82DFA">
        <w:rPr>
          <w:rFonts w:ascii="微软雅黑" w:eastAsia="微软雅黑" w:hAnsi="微软雅黑" w:cs="微软雅黑" w:hint="eastAsia"/>
          <w:b/>
          <w:bCs/>
          <w:szCs w:val="21"/>
        </w:rPr>
        <w:t>交</w:t>
      </w:r>
      <w:r>
        <w:rPr>
          <w:rFonts w:ascii="微软雅黑" w:eastAsia="微软雅黑" w:hAnsi="微软雅黑" w:cs="微软雅黑" w:hint="eastAsia"/>
          <w:b/>
          <w:bCs/>
          <w:szCs w:val="21"/>
        </w:rPr>
        <w:t>清上一年度保单的保险费，则下一年度保单的等待</w:t>
      </w:r>
      <w:proofErr w:type="gramStart"/>
      <w:r>
        <w:rPr>
          <w:rFonts w:ascii="微软雅黑" w:eastAsia="微软雅黑" w:hAnsi="微软雅黑" w:cs="微软雅黑" w:hint="eastAsia"/>
          <w:b/>
          <w:bCs/>
          <w:szCs w:val="21"/>
        </w:rPr>
        <w:t>期重新</w:t>
      </w:r>
      <w:proofErr w:type="gramEnd"/>
      <w:r>
        <w:rPr>
          <w:rFonts w:ascii="微软雅黑" w:eastAsia="微软雅黑" w:hAnsi="微软雅黑" w:cs="微软雅黑" w:hint="eastAsia"/>
          <w:b/>
          <w:bCs/>
          <w:szCs w:val="21"/>
        </w:rPr>
        <w:t>计算。</w:t>
      </w:r>
    </w:p>
    <w:p w14:paraId="554294BB"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对于以下情形，本产品不予赔付：</w:t>
      </w:r>
    </w:p>
    <w:p w14:paraId="7650AB90" w14:textId="77777777" w:rsidR="008A23E5" w:rsidRDefault="00B372E7">
      <w:pPr>
        <w:pStyle w:val="5"/>
        <w:numPr>
          <w:ilvl w:val="0"/>
          <w:numId w:val="2"/>
        </w:numPr>
        <w:tabs>
          <w:tab w:val="left" w:pos="851"/>
        </w:tabs>
        <w:adjustRightInd w:val="0"/>
        <w:snapToGrid w:val="0"/>
        <w:ind w:leftChars="203" w:left="850" w:firstLineChars="0" w:hanging="424"/>
        <w:rPr>
          <w:rFonts w:ascii="微软雅黑" w:eastAsia="微软雅黑" w:hAnsi="微软雅黑" w:cs="微软雅黑" w:hint="eastAsia"/>
          <w:b/>
          <w:bCs/>
          <w:szCs w:val="21"/>
        </w:rPr>
      </w:pPr>
      <w:r>
        <w:rPr>
          <w:rFonts w:ascii="微软雅黑" w:eastAsia="微软雅黑" w:hAnsi="微软雅黑" w:cs="微软雅黑" w:hint="eastAsia"/>
          <w:b/>
          <w:bCs/>
          <w:szCs w:val="21"/>
        </w:rPr>
        <w:t>既往症：被保险人在初次投保或非保单期满后指定期限内重新投保前所患既往症，及保险合同中特别约定的除外疾病；其中，既往症指在保单生效之前被保险人已患有的且已知晓的有关疾病或症状。</w:t>
      </w:r>
    </w:p>
    <w:p w14:paraId="0FD2A728" w14:textId="77777777" w:rsidR="008A23E5" w:rsidRDefault="00B372E7">
      <w:pPr>
        <w:pStyle w:val="5"/>
        <w:numPr>
          <w:ilvl w:val="0"/>
          <w:numId w:val="2"/>
        </w:numPr>
        <w:tabs>
          <w:tab w:val="left" w:pos="851"/>
        </w:tabs>
        <w:adjustRightInd w:val="0"/>
        <w:snapToGrid w:val="0"/>
        <w:ind w:leftChars="203" w:left="850" w:firstLineChars="0" w:hanging="424"/>
        <w:rPr>
          <w:rFonts w:ascii="微软雅黑" w:eastAsia="微软雅黑" w:hAnsi="微软雅黑" w:cs="微软雅黑" w:hint="eastAsia"/>
          <w:b/>
          <w:bCs/>
          <w:szCs w:val="21"/>
        </w:rPr>
      </w:pPr>
      <w:r>
        <w:rPr>
          <w:rFonts w:ascii="微软雅黑" w:eastAsia="微软雅黑" w:hAnsi="微软雅黑" w:cs="微软雅黑" w:hint="eastAsia"/>
          <w:b/>
          <w:bCs/>
          <w:szCs w:val="21"/>
        </w:rPr>
        <w:t>在等待期内发生保险事故，等待期内确诊的疾病。</w:t>
      </w:r>
    </w:p>
    <w:p w14:paraId="1F63561E" w14:textId="77777777" w:rsidR="008A23E5" w:rsidRDefault="00B372E7">
      <w:pPr>
        <w:pStyle w:val="51"/>
        <w:numPr>
          <w:ilvl w:val="0"/>
          <w:numId w:val="2"/>
        </w:numPr>
        <w:tabs>
          <w:tab w:val="left" w:pos="851"/>
        </w:tabs>
        <w:adjustRightInd w:val="0"/>
        <w:snapToGrid w:val="0"/>
        <w:ind w:leftChars="202" w:left="844" w:firstLineChars="0"/>
        <w:rPr>
          <w:rFonts w:ascii="微软雅黑" w:eastAsia="微软雅黑" w:hAnsi="微软雅黑" w:cs="微软雅黑" w:hint="eastAsia"/>
          <w:b/>
          <w:bCs/>
          <w:szCs w:val="21"/>
        </w:rPr>
      </w:pPr>
      <w:r>
        <w:rPr>
          <w:rFonts w:ascii="微软雅黑" w:eastAsia="微软雅黑" w:hAnsi="微软雅黑" w:cs="微软雅黑" w:hint="eastAsia"/>
          <w:b/>
          <w:bCs/>
          <w:szCs w:val="21"/>
        </w:rPr>
        <w:t>责任免除：条款中责任免除约定的内容。</w:t>
      </w:r>
    </w:p>
    <w:p w14:paraId="40EB734C"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szCs w:val="21"/>
        </w:rPr>
      </w:pPr>
      <w:r>
        <w:rPr>
          <w:rFonts w:ascii="微软雅黑" w:eastAsia="微软雅黑" w:hAnsi="微软雅黑" w:cs="微软雅黑" w:hint="eastAsia"/>
          <w:b/>
          <w:bCs/>
          <w:szCs w:val="21"/>
        </w:rPr>
        <w:t>投保告知：</w:t>
      </w:r>
      <w:r>
        <w:rPr>
          <w:rFonts w:ascii="微软雅黑" w:eastAsia="微软雅黑" w:hAnsi="微软雅黑" w:cs="微软雅黑"/>
          <w:szCs w:val="21"/>
        </w:rPr>
        <w:t>投保时,投保人已就该产品的保障内容以及保险金额等向被保险人/被保险人监护人进行了明确说明,并征得其同意。</w:t>
      </w:r>
    </w:p>
    <w:p w14:paraId="23B2FF81"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医院就诊范围：</w:t>
      </w:r>
    </w:p>
    <w:p w14:paraId="2500C9FD" w14:textId="7BB25708" w:rsidR="008A23E5" w:rsidRDefault="00E13A86">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一般医疗及外购药械费用医疗</w:t>
      </w:r>
      <w:r w:rsidR="00901C3E">
        <w:rPr>
          <w:rFonts w:ascii="微软雅黑" w:eastAsia="微软雅黑" w:hAnsi="微软雅黑" w:cs="微软雅黑" w:hint="eastAsia"/>
          <w:b/>
          <w:color w:val="000000"/>
          <w:szCs w:val="21"/>
        </w:rPr>
        <w:t>责任、</w:t>
      </w:r>
      <w:r>
        <w:rPr>
          <w:rFonts w:ascii="微软雅黑" w:eastAsia="微软雅黑" w:hAnsi="微软雅黑" w:hint="eastAsia"/>
          <w:b/>
          <w:bCs/>
          <w:szCs w:val="21"/>
        </w:rPr>
        <w:t>一般门急诊医疗及外购药械费用医疗</w:t>
      </w:r>
      <w:r w:rsidR="00901C3E">
        <w:rPr>
          <w:rFonts w:ascii="微软雅黑" w:eastAsia="微软雅黑" w:hAnsi="微软雅黑" w:cs="微软雅黑" w:hint="eastAsia"/>
          <w:b/>
          <w:color w:val="000000"/>
          <w:szCs w:val="21"/>
        </w:rPr>
        <w:t>责任</w:t>
      </w:r>
      <w:r w:rsidR="00347CF2">
        <w:rPr>
          <w:rFonts w:ascii="微软雅黑" w:eastAsia="微软雅黑" w:hAnsi="微软雅黑" w:cs="微软雅黑" w:hint="eastAsia"/>
          <w:b/>
          <w:color w:val="000000"/>
          <w:szCs w:val="21"/>
        </w:rPr>
        <w:t>、</w:t>
      </w:r>
      <w:r>
        <w:rPr>
          <w:rFonts w:ascii="微软雅黑" w:eastAsia="微软雅黑" w:hAnsi="微软雅黑" w:hint="eastAsia"/>
          <w:b/>
          <w:bCs/>
          <w:szCs w:val="21"/>
        </w:rPr>
        <w:t>重大疾病医疗及外购药械费用医疗</w:t>
      </w:r>
      <w:r w:rsidR="00901C3E">
        <w:rPr>
          <w:rFonts w:ascii="微软雅黑" w:eastAsia="微软雅黑" w:hAnsi="微软雅黑" w:cs="微软雅黑" w:hint="eastAsia"/>
          <w:b/>
          <w:color w:val="000000"/>
          <w:szCs w:val="21"/>
        </w:rPr>
        <w:t>责任</w:t>
      </w:r>
      <w:r>
        <w:rPr>
          <w:rFonts w:ascii="微软雅黑" w:eastAsia="微软雅黑" w:hAnsi="微软雅黑" w:cs="微软雅黑" w:hint="eastAsia"/>
          <w:b/>
          <w:color w:val="000000"/>
          <w:szCs w:val="21"/>
        </w:rPr>
        <w:t>、</w:t>
      </w:r>
      <w:r w:rsidR="00347CF2">
        <w:rPr>
          <w:rFonts w:ascii="微软雅黑" w:eastAsia="微软雅黑" w:hAnsi="微软雅黑" w:cs="微软雅黑" w:hint="eastAsia"/>
          <w:b/>
          <w:color w:val="000000"/>
          <w:szCs w:val="21"/>
        </w:rPr>
        <w:t>重大疾病住院护工</w:t>
      </w:r>
      <w:r w:rsidR="00FD3988">
        <w:rPr>
          <w:rFonts w:ascii="微软雅黑" w:eastAsia="微软雅黑" w:hAnsi="微软雅黑" w:cs="微软雅黑" w:hint="eastAsia"/>
          <w:b/>
          <w:color w:val="000000"/>
          <w:szCs w:val="21"/>
        </w:rPr>
        <w:t>费用</w:t>
      </w:r>
      <w:r w:rsidR="00347CF2">
        <w:rPr>
          <w:rFonts w:ascii="微软雅黑" w:eastAsia="微软雅黑" w:hAnsi="微软雅黑" w:cs="微软雅黑" w:hint="eastAsia"/>
          <w:b/>
          <w:color w:val="000000"/>
          <w:szCs w:val="21"/>
        </w:rPr>
        <w:t>责任</w:t>
      </w:r>
      <w:r w:rsidR="005F33BE">
        <w:rPr>
          <w:rFonts w:ascii="微软雅黑" w:eastAsia="微软雅黑" w:hAnsi="微软雅黑" w:cs="微软雅黑" w:hint="eastAsia"/>
          <w:b/>
          <w:color w:val="000000"/>
          <w:szCs w:val="21"/>
        </w:rPr>
        <w:t>、</w:t>
      </w:r>
      <w:r w:rsidR="0073063A">
        <w:rPr>
          <w:rFonts w:ascii="微软雅黑" w:eastAsia="微软雅黑" w:hAnsi="微软雅黑" w:hint="eastAsia"/>
          <w:b/>
          <w:bCs/>
          <w:szCs w:val="21"/>
        </w:rPr>
        <w:t>重大疾病责任</w:t>
      </w:r>
      <w:r w:rsidR="00956372">
        <w:rPr>
          <w:rFonts w:ascii="微软雅黑" w:eastAsia="微软雅黑" w:hAnsi="微软雅黑" w:hint="eastAsia"/>
          <w:b/>
          <w:bCs/>
          <w:szCs w:val="21"/>
        </w:rPr>
        <w:t>（</w:t>
      </w:r>
      <w:r w:rsidR="00956372">
        <w:rPr>
          <w:rFonts w:ascii="微软雅黑" w:eastAsia="微软雅黑" w:hAnsi="微软雅黑" w:cs="微软雅黑" w:hint="eastAsia"/>
          <w:b/>
          <w:color w:val="000000"/>
          <w:szCs w:val="21"/>
        </w:rPr>
        <w:t>如购买</w:t>
      </w:r>
      <w:proofErr w:type="gramStart"/>
      <w:r w:rsidR="00956372">
        <w:rPr>
          <w:rFonts w:ascii="微软雅黑" w:eastAsia="微软雅黑" w:hAnsi="微软雅黑" w:cs="微软雅黑" w:hint="eastAsia"/>
          <w:b/>
          <w:color w:val="000000"/>
          <w:szCs w:val="21"/>
        </w:rPr>
        <w:t>的尊享重疾</w:t>
      </w:r>
      <w:proofErr w:type="gramEnd"/>
      <w:r w:rsidR="00956372">
        <w:rPr>
          <w:rFonts w:ascii="微软雅黑" w:eastAsia="微软雅黑" w:hAnsi="微软雅黑" w:cs="微软雅黑" w:hint="eastAsia"/>
          <w:b/>
          <w:color w:val="000000"/>
          <w:szCs w:val="21"/>
        </w:rPr>
        <w:t>关爱加油包</w:t>
      </w:r>
      <w:r w:rsidR="00956372">
        <w:rPr>
          <w:rFonts w:ascii="微软雅黑" w:eastAsia="微软雅黑" w:hAnsi="微软雅黑" w:hint="eastAsia"/>
          <w:b/>
          <w:bCs/>
          <w:szCs w:val="21"/>
        </w:rPr>
        <w:t>）</w:t>
      </w:r>
      <w:r w:rsidR="0073063A">
        <w:rPr>
          <w:rFonts w:ascii="微软雅黑" w:eastAsia="微软雅黑" w:hAnsi="微软雅黑" w:hint="eastAsia"/>
          <w:b/>
          <w:bCs/>
          <w:szCs w:val="21"/>
        </w:rPr>
        <w:t>、重大疾病扩展特需医疗责任</w:t>
      </w:r>
      <w:r w:rsidR="00956372">
        <w:rPr>
          <w:rFonts w:ascii="微软雅黑" w:eastAsia="微软雅黑" w:hAnsi="微软雅黑" w:hint="eastAsia"/>
          <w:b/>
          <w:bCs/>
          <w:szCs w:val="21"/>
        </w:rPr>
        <w:t>（</w:t>
      </w:r>
      <w:r w:rsidR="00956372">
        <w:rPr>
          <w:rFonts w:ascii="微软雅黑" w:eastAsia="微软雅黑" w:hAnsi="微软雅黑" w:cs="微软雅黑" w:hint="eastAsia"/>
          <w:b/>
          <w:color w:val="000000"/>
          <w:szCs w:val="21"/>
        </w:rPr>
        <w:t>如购买</w:t>
      </w:r>
      <w:proofErr w:type="gramStart"/>
      <w:r w:rsidR="00956372">
        <w:rPr>
          <w:rFonts w:ascii="微软雅黑" w:eastAsia="微软雅黑" w:hAnsi="微软雅黑" w:cs="微软雅黑" w:hint="eastAsia"/>
          <w:b/>
          <w:color w:val="000000"/>
          <w:szCs w:val="21"/>
        </w:rPr>
        <w:t>尊享重大</w:t>
      </w:r>
      <w:proofErr w:type="gramEnd"/>
      <w:r w:rsidR="00956372">
        <w:rPr>
          <w:rFonts w:ascii="微软雅黑" w:eastAsia="微软雅黑" w:hAnsi="微软雅黑" w:cs="微软雅黑" w:hint="eastAsia"/>
          <w:b/>
          <w:color w:val="000000"/>
          <w:szCs w:val="21"/>
        </w:rPr>
        <w:t>疾病扩展特需医疗加油包</w:t>
      </w:r>
      <w:r w:rsidR="00956372">
        <w:rPr>
          <w:rFonts w:ascii="微软雅黑" w:eastAsia="微软雅黑" w:hAnsi="微软雅黑" w:hint="eastAsia"/>
          <w:b/>
          <w:bCs/>
          <w:szCs w:val="21"/>
        </w:rPr>
        <w:t>）</w:t>
      </w:r>
      <w:r w:rsidR="0073063A">
        <w:rPr>
          <w:rFonts w:ascii="微软雅黑" w:eastAsia="微软雅黑" w:hAnsi="微软雅黑" w:hint="eastAsia"/>
          <w:b/>
          <w:bCs/>
          <w:szCs w:val="21"/>
        </w:rPr>
        <w:t>、</w:t>
      </w:r>
      <w:r w:rsidR="0073063A">
        <w:rPr>
          <w:rFonts w:ascii="微软雅黑" w:eastAsia="微软雅黑" w:hAnsi="微软雅黑" w:cs="微软雅黑" w:hint="eastAsia"/>
          <w:b/>
          <w:bCs/>
          <w:color w:val="000000"/>
          <w:szCs w:val="21"/>
        </w:rPr>
        <w:t>住院医疗费用补偿责任</w:t>
      </w:r>
      <w:r w:rsidR="00956372">
        <w:rPr>
          <w:rFonts w:ascii="微软雅黑" w:eastAsia="微软雅黑" w:hAnsi="微软雅黑" w:cs="微软雅黑" w:hint="eastAsia"/>
          <w:b/>
          <w:bCs/>
          <w:color w:val="000000"/>
          <w:szCs w:val="21"/>
        </w:rPr>
        <w:t>（</w:t>
      </w:r>
      <w:r w:rsidR="00956372">
        <w:rPr>
          <w:rFonts w:ascii="微软雅黑" w:eastAsia="微软雅黑" w:hAnsi="微软雅黑" w:cs="微软雅黑" w:hint="eastAsia"/>
          <w:b/>
          <w:color w:val="000000"/>
          <w:szCs w:val="21"/>
        </w:rPr>
        <w:t>如</w:t>
      </w:r>
      <w:proofErr w:type="gramStart"/>
      <w:r w:rsidR="00956372">
        <w:rPr>
          <w:rFonts w:ascii="微软雅黑" w:eastAsia="微软雅黑" w:hAnsi="微软雅黑" w:cs="微软雅黑" w:hint="eastAsia"/>
          <w:b/>
          <w:color w:val="000000"/>
          <w:szCs w:val="21"/>
        </w:rPr>
        <w:t>购买</w:t>
      </w:r>
      <w:r w:rsidR="00956372">
        <w:rPr>
          <w:rFonts w:ascii="微软雅黑" w:eastAsia="微软雅黑" w:hAnsi="微软雅黑" w:hint="eastAsia"/>
          <w:b/>
          <w:bCs/>
          <w:szCs w:val="21"/>
        </w:rPr>
        <w:t>尊享住院</w:t>
      </w:r>
      <w:proofErr w:type="gramEnd"/>
      <w:r w:rsidR="00956372">
        <w:rPr>
          <w:rFonts w:ascii="微软雅黑" w:eastAsia="微软雅黑" w:hAnsi="微软雅黑" w:hint="eastAsia"/>
          <w:b/>
          <w:bCs/>
          <w:szCs w:val="21"/>
        </w:rPr>
        <w:t>医疗费用补偿加油包</w:t>
      </w:r>
      <w:r w:rsidR="00956372">
        <w:rPr>
          <w:rFonts w:ascii="微软雅黑" w:eastAsia="微软雅黑" w:hAnsi="微软雅黑" w:cs="微软雅黑" w:hint="eastAsia"/>
          <w:b/>
          <w:bCs/>
          <w:color w:val="000000"/>
          <w:szCs w:val="21"/>
        </w:rPr>
        <w:t>）</w:t>
      </w:r>
      <w:r w:rsidR="0073063A">
        <w:rPr>
          <w:rFonts w:ascii="微软雅黑" w:eastAsia="微软雅黑" w:hAnsi="微软雅黑" w:cs="微软雅黑" w:hint="eastAsia"/>
          <w:b/>
          <w:bCs/>
          <w:color w:val="000000"/>
          <w:szCs w:val="21"/>
        </w:rPr>
        <w:t>、</w:t>
      </w:r>
      <w:r w:rsidR="0073063A" w:rsidRPr="005A0297">
        <w:rPr>
          <w:rFonts w:ascii="微软雅黑" w:eastAsia="微软雅黑" w:hAnsi="微软雅黑" w:cs="微软雅黑" w:hint="eastAsia"/>
          <w:b/>
          <w:bCs/>
          <w:color w:val="000000"/>
          <w:szCs w:val="21"/>
        </w:rPr>
        <w:t>一般住院津贴责任</w:t>
      </w:r>
      <w:r w:rsidR="00956372">
        <w:rPr>
          <w:rFonts w:ascii="微软雅黑" w:eastAsia="微软雅黑" w:hAnsi="微软雅黑" w:cs="微软雅黑" w:hint="eastAsia"/>
          <w:b/>
          <w:bCs/>
          <w:color w:val="000000"/>
          <w:szCs w:val="21"/>
        </w:rPr>
        <w:t>及</w:t>
      </w:r>
      <w:r w:rsidR="0073063A" w:rsidRPr="005A0297">
        <w:rPr>
          <w:rFonts w:ascii="微软雅黑" w:eastAsia="微软雅黑" w:hAnsi="微软雅黑" w:cs="微软雅黑" w:hint="eastAsia"/>
          <w:b/>
          <w:bCs/>
          <w:color w:val="000000"/>
          <w:szCs w:val="21"/>
        </w:rPr>
        <w:t>ICU重症监护病房住院津贴责任</w:t>
      </w:r>
      <w:r w:rsidR="00956372">
        <w:rPr>
          <w:rFonts w:ascii="微软雅黑" w:eastAsia="微软雅黑" w:hAnsi="微软雅黑" w:cs="微软雅黑" w:hint="eastAsia"/>
          <w:b/>
          <w:bCs/>
          <w:color w:val="000000"/>
          <w:szCs w:val="21"/>
        </w:rPr>
        <w:t>（</w:t>
      </w:r>
      <w:r w:rsidR="00956372">
        <w:rPr>
          <w:rFonts w:ascii="微软雅黑" w:eastAsia="微软雅黑" w:hAnsi="微软雅黑" w:cs="微软雅黑" w:hint="eastAsia"/>
          <w:b/>
          <w:color w:val="000000"/>
          <w:szCs w:val="21"/>
        </w:rPr>
        <w:t>如</w:t>
      </w:r>
      <w:proofErr w:type="gramStart"/>
      <w:r w:rsidR="00956372">
        <w:rPr>
          <w:rFonts w:ascii="微软雅黑" w:eastAsia="微软雅黑" w:hAnsi="微软雅黑" w:cs="微软雅黑" w:hint="eastAsia"/>
          <w:b/>
          <w:color w:val="000000"/>
          <w:szCs w:val="21"/>
        </w:rPr>
        <w:t>购买</w:t>
      </w:r>
      <w:r w:rsidR="00662D1F">
        <w:rPr>
          <w:rFonts w:ascii="微软雅黑" w:eastAsia="微软雅黑" w:hAnsi="微软雅黑" w:cs="微软雅黑" w:hint="eastAsia"/>
          <w:b/>
          <w:color w:val="000000"/>
          <w:szCs w:val="21"/>
        </w:rPr>
        <w:t>尊享</w:t>
      </w:r>
      <w:r w:rsidR="00956372">
        <w:rPr>
          <w:rFonts w:ascii="微软雅黑" w:eastAsia="微软雅黑" w:hAnsi="微软雅黑" w:hint="eastAsia"/>
          <w:b/>
          <w:bCs/>
          <w:szCs w:val="21"/>
        </w:rPr>
        <w:t>住院</w:t>
      </w:r>
      <w:proofErr w:type="gramEnd"/>
      <w:r w:rsidR="00956372">
        <w:rPr>
          <w:rFonts w:ascii="微软雅黑" w:eastAsia="微软雅黑" w:hAnsi="微软雅黑" w:hint="eastAsia"/>
          <w:b/>
          <w:bCs/>
          <w:szCs w:val="21"/>
        </w:rPr>
        <w:t>津贴加油包</w:t>
      </w:r>
      <w:r w:rsidR="00956372">
        <w:rPr>
          <w:rFonts w:ascii="微软雅黑" w:eastAsia="微软雅黑" w:hAnsi="微软雅黑" w:cs="微软雅黑" w:hint="eastAsia"/>
          <w:b/>
          <w:bCs/>
          <w:color w:val="000000"/>
          <w:szCs w:val="21"/>
        </w:rPr>
        <w:t>）</w:t>
      </w:r>
      <w:r w:rsidR="0073063A">
        <w:rPr>
          <w:rFonts w:ascii="微软雅黑" w:eastAsia="微软雅黑" w:hAnsi="微软雅黑" w:cs="微软雅黑" w:hint="eastAsia"/>
          <w:b/>
          <w:bCs/>
          <w:color w:val="000000"/>
          <w:szCs w:val="21"/>
        </w:rPr>
        <w:t>、</w:t>
      </w:r>
      <w:r w:rsidR="0073063A">
        <w:rPr>
          <w:rFonts w:ascii="微软雅黑" w:eastAsia="微软雅黑" w:hAnsi="微软雅黑" w:hint="eastAsia"/>
          <w:b/>
          <w:bCs/>
          <w:szCs w:val="21"/>
        </w:rPr>
        <w:t>门急诊医疗责任</w:t>
      </w:r>
      <w:r w:rsidR="00F3401C">
        <w:rPr>
          <w:rFonts w:ascii="微软雅黑" w:eastAsia="微软雅黑" w:hAnsi="微软雅黑" w:hint="eastAsia"/>
          <w:b/>
          <w:bCs/>
          <w:szCs w:val="21"/>
        </w:rPr>
        <w:t>（</w:t>
      </w:r>
      <w:r w:rsidR="00F3401C">
        <w:rPr>
          <w:rFonts w:ascii="微软雅黑" w:eastAsia="微软雅黑" w:hAnsi="微软雅黑" w:cs="微软雅黑" w:hint="eastAsia"/>
          <w:b/>
          <w:color w:val="000000"/>
          <w:szCs w:val="21"/>
        </w:rPr>
        <w:t>如购买</w:t>
      </w:r>
      <w:proofErr w:type="gramStart"/>
      <w:r w:rsidR="00F3401C">
        <w:rPr>
          <w:rFonts w:ascii="微软雅黑" w:eastAsia="微软雅黑" w:hAnsi="微软雅黑" w:hint="eastAsia"/>
          <w:b/>
          <w:bCs/>
          <w:szCs w:val="21"/>
        </w:rPr>
        <w:t>尊享门</w:t>
      </w:r>
      <w:proofErr w:type="gramEnd"/>
      <w:r w:rsidR="00F3401C">
        <w:rPr>
          <w:rFonts w:ascii="微软雅黑" w:eastAsia="微软雅黑" w:hAnsi="微软雅黑" w:hint="eastAsia"/>
          <w:b/>
          <w:bCs/>
          <w:szCs w:val="21"/>
        </w:rPr>
        <w:t>急诊医疗加油包）</w:t>
      </w:r>
      <w:r w:rsidR="00B372E7">
        <w:rPr>
          <w:rFonts w:ascii="微软雅黑" w:eastAsia="微软雅黑" w:hAnsi="微软雅黑" w:cs="微软雅黑" w:hint="eastAsia"/>
          <w:b/>
          <w:color w:val="000000"/>
          <w:szCs w:val="21"/>
        </w:rPr>
        <w:t>限中华人民共和国卫生部门审核认定的二级及二级以上的公立医院</w:t>
      </w:r>
      <w:r w:rsidR="00BD4454">
        <w:rPr>
          <w:rFonts w:ascii="微软雅黑" w:eastAsia="微软雅黑" w:hAnsi="微软雅黑" w:cs="微软雅黑" w:hint="eastAsia"/>
          <w:b/>
          <w:color w:val="000000"/>
          <w:szCs w:val="21"/>
        </w:rPr>
        <w:t>及本保单约定的指定民营医疗机构</w:t>
      </w:r>
      <w:r w:rsidR="00B372E7">
        <w:rPr>
          <w:rFonts w:ascii="微软雅黑" w:eastAsia="微软雅黑" w:hAnsi="微软雅黑" w:cs="微软雅黑" w:hint="eastAsia"/>
          <w:b/>
          <w:color w:val="000000"/>
          <w:szCs w:val="21"/>
        </w:rPr>
        <w:t>普通部；</w:t>
      </w:r>
    </w:p>
    <w:p w14:paraId="2A51A562" w14:textId="0CA4F150" w:rsidR="008A23E5" w:rsidRDefault="008B4453">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8B4453">
        <w:rPr>
          <w:rFonts w:ascii="微软雅黑" w:eastAsia="微软雅黑" w:hAnsi="微软雅黑" w:cs="微软雅黑" w:hint="eastAsia"/>
          <w:b/>
          <w:color w:val="000000"/>
          <w:szCs w:val="21"/>
        </w:rPr>
        <w:t>恶性肿瘤先进疗法医疗责任</w:t>
      </w:r>
      <w:r>
        <w:rPr>
          <w:rFonts w:ascii="微软雅黑" w:eastAsia="微软雅黑" w:hAnsi="微软雅黑" w:cs="微软雅黑" w:hint="eastAsia"/>
          <w:b/>
          <w:color w:val="000000"/>
          <w:szCs w:val="21"/>
        </w:rPr>
        <w:t>项下</w:t>
      </w:r>
      <w:r w:rsidRPr="008B4453">
        <w:rPr>
          <w:rFonts w:ascii="微软雅黑" w:eastAsia="微软雅黑" w:hAnsi="微软雅黑" w:cs="微软雅黑" w:hint="eastAsia"/>
          <w:b/>
          <w:color w:val="000000"/>
          <w:szCs w:val="21"/>
        </w:rPr>
        <w:t>恶性肿瘤质子重离子医疗费用</w:t>
      </w:r>
      <w:r w:rsidR="00B372E7">
        <w:rPr>
          <w:rFonts w:ascii="微软雅黑" w:eastAsia="微软雅黑" w:hAnsi="微软雅黑" w:cs="微软雅黑" w:hint="eastAsia"/>
          <w:b/>
          <w:color w:val="000000"/>
          <w:szCs w:val="21"/>
        </w:rPr>
        <w:t>就诊医院限</w:t>
      </w:r>
      <w:r w:rsidR="00715383" w:rsidRPr="00715383">
        <w:rPr>
          <w:rFonts w:ascii="微软雅黑" w:eastAsia="微软雅黑" w:hAnsi="微软雅黑" w:cs="微软雅黑" w:hint="eastAsia"/>
          <w:b/>
          <w:color w:val="000000"/>
          <w:szCs w:val="21"/>
        </w:rPr>
        <w:t>上海市质子重离子医院、上海交通大学附属瑞金医院肿瘤质子中心、河北一洲肿瘤医院、甘肃省武威肿瘤医院武威重离子中心、山东淄博万杰肿瘤医院质子治疗中心、山东省肿瘤医院质子中心、武汉协和医院质子医学中心、中国科学技术大学附属第一医院离子医学中心(合肥离子医学中心）、广州泰和肿瘤医院</w:t>
      </w:r>
      <w:r w:rsidR="00B372E7">
        <w:rPr>
          <w:rFonts w:ascii="微软雅黑" w:eastAsia="微软雅黑" w:hAnsi="微软雅黑" w:cs="微软雅黑" w:hint="eastAsia"/>
          <w:b/>
          <w:color w:val="000000"/>
          <w:szCs w:val="21"/>
        </w:rPr>
        <w:t>；</w:t>
      </w:r>
    </w:p>
    <w:p w14:paraId="590DEFDD" w14:textId="26A85916" w:rsidR="00987266" w:rsidRDefault="00987266">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8B4453">
        <w:rPr>
          <w:rFonts w:ascii="微软雅黑" w:eastAsia="微软雅黑" w:hAnsi="微软雅黑" w:cs="微软雅黑" w:hint="eastAsia"/>
          <w:b/>
          <w:color w:val="000000"/>
          <w:szCs w:val="21"/>
        </w:rPr>
        <w:t>恶性肿瘤先进疗法医疗责任</w:t>
      </w:r>
      <w:r>
        <w:rPr>
          <w:rFonts w:ascii="微软雅黑" w:eastAsia="微软雅黑" w:hAnsi="微软雅黑" w:cs="微软雅黑" w:hint="eastAsia"/>
          <w:b/>
          <w:color w:val="000000"/>
          <w:szCs w:val="21"/>
        </w:rPr>
        <w:t>项下</w:t>
      </w:r>
      <w:r w:rsidRPr="00987266">
        <w:rPr>
          <w:rFonts w:ascii="微软雅黑" w:eastAsia="微软雅黑" w:hAnsi="微软雅黑" w:cs="微软雅黑" w:hint="eastAsia"/>
          <w:b/>
          <w:color w:val="000000"/>
          <w:szCs w:val="21"/>
        </w:rPr>
        <w:t>恶性肿瘤硼中子俘获治疗医疗费</w:t>
      </w:r>
      <w:r>
        <w:rPr>
          <w:rFonts w:ascii="微软雅黑" w:eastAsia="微软雅黑" w:hAnsi="微软雅黑" w:cs="微软雅黑" w:hint="eastAsia"/>
          <w:b/>
          <w:color w:val="000000"/>
          <w:szCs w:val="21"/>
        </w:rPr>
        <w:t>用就诊医院限</w:t>
      </w:r>
      <w:r w:rsidR="0085024F" w:rsidRPr="0085024F">
        <w:rPr>
          <w:rFonts w:ascii="微软雅黑" w:eastAsia="微软雅黑" w:hAnsi="微软雅黑" w:cs="微软雅黑" w:hint="eastAsia"/>
          <w:b/>
          <w:color w:val="000000"/>
          <w:szCs w:val="21"/>
        </w:rPr>
        <w:t>日本大阪关西BNCT中心、日本国立癌症研究中心、</w:t>
      </w:r>
      <w:proofErr w:type="gramStart"/>
      <w:r w:rsidR="0085024F" w:rsidRPr="0085024F">
        <w:rPr>
          <w:rFonts w:ascii="微软雅黑" w:eastAsia="微软雅黑" w:hAnsi="微软雅黑" w:cs="微软雅黑" w:hint="eastAsia"/>
          <w:b/>
          <w:color w:val="000000"/>
          <w:szCs w:val="21"/>
        </w:rPr>
        <w:t>日本江户川病院</w:t>
      </w:r>
      <w:proofErr w:type="gramEnd"/>
      <w:r w:rsidR="0085024F" w:rsidRPr="0085024F">
        <w:rPr>
          <w:rFonts w:ascii="微软雅黑" w:eastAsia="微软雅黑" w:hAnsi="微软雅黑" w:cs="微软雅黑" w:hint="eastAsia"/>
          <w:b/>
          <w:color w:val="000000"/>
          <w:szCs w:val="21"/>
        </w:rPr>
        <w:t>、日本南东北BNCT中心</w:t>
      </w:r>
      <w:r>
        <w:rPr>
          <w:rFonts w:ascii="微软雅黑" w:eastAsia="微软雅黑" w:hAnsi="微软雅黑" w:cs="微软雅黑" w:hint="eastAsia"/>
          <w:b/>
          <w:color w:val="000000"/>
          <w:szCs w:val="21"/>
        </w:rPr>
        <w:t>；</w:t>
      </w:r>
    </w:p>
    <w:p w14:paraId="6EEBA755" w14:textId="75932278" w:rsidR="00987266" w:rsidRDefault="00987266">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8B4453">
        <w:rPr>
          <w:rFonts w:ascii="微软雅黑" w:eastAsia="微软雅黑" w:hAnsi="微软雅黑" w:cs="微软雅黑" w:hint="eastAsia"/>
          <w:b/>
          <w:color w:val="000000"/>
          <w:szCs w:val="21"/>
        </w:rPr>
        <w:t>恶性肿瘤先进疗法医疗责任</w:t>
      </w:r>
      <w:r>
        <w:rPr>
          <w:rFonts w:ascii="微软雅黑" w:eastAsia="微软雅黑" w:hAnsi="微软雅黑" w:cs="微软雅黑" w:hint="eastAsia"/>
          <w:b/>
          <w:color w:val="000000"/>
          <w:szCs w:val="21"/>
        </w:rPr>
        <w:t>项下</w:t>
      </w:r>
      <w:r w:rsidRPr="00987266">
        <w:rPr>
          <w:rFonts w:ascii="微软雅黑" w:eastAsia="微软雅黑" w:hAnsi="微软雅黑" w:cs="微软雅黑" w:hint="eastAsia"/>
          <w:b/>
          <w:color w:val="000000"/>
          <w:szCs w:val="21"/>
        </w:rPr>
        <w:t>恶性肿瘤光免疫疗法医疗费用</w:t>
      </w:r>
      <w:r>
        <w:rPr>
          <w:rFonts w:ascii="微软雅黑" w:eastAsia="微软雅黑" w:hAnsi="微软雅黑" w:cs="微软雅黑" w:hint="eastAsia"/>
          <w:b/>
          <w:color w:val="000000"/>
          <w:szCs w:val="21"/>
        </w:rPr>
        <w:t>就诊医院限</w:t>
      </w:r>
      <w:r w:rsidR="009F07D7" w:rsidRPr="009F07D7">
        <w:rPr>
          <w:rFonts w:ascii="微软雅黑" w:eastAsia="微软雅黑" w:hAnsi="微软雅黑" w:cs="微软雅黑" w:hint="eastAsia"/>
          <w:b/>
          <w:color w:val="000000"/>
          <w:szCs w:val="21"/>
        </w:rPr>
        <w:t>日本国立癌症研究中心东医院、日本东京医科大学病院</w:t>
      </w:r>
      <w:r w:rsidR="009F07D7">
        <w:rPr>
          <w:rFonts w:ascii="微软雅黑" w:eastAsia="微软雅黑" w:hAnsi="微软雅黑" w:cs="微软雅黑" w:hint="eastAsia"/>
          <w:b/>
          <w:color w:val="000000"/>
          <w:szCs w:val="21"/>
        </w:rPr>
        <w:t>；</w:t>
      </w:r>
    </w:p>
    <w:p w14:paraId="19427C77" w14:textId="0A566831" w:rsidR="00FE5F34" w:rsidRDefault="00FE5F34">
      <w:pPr>
        <w:pStyle w:val="7"/>
        <w:numPr>
          <w:ilvl w:val="0"/>
          <w:numId w:val="3"/>
        </w:numPr>
        <w:adjustRightInd w:val="0"/>
        <w:snapToGrid w:val="0"/>
        <w:ind w:firstLineChars="0"/>
        <w:rPr>
          <w:rFonts w:ascii="微软雅黑" w:eastAsia="微软雅黑" w:hAnsi="微软雅黑" w:cs="微软雅黑"/>
          <w:b/>
          <w:color w:val="000000"/>
          <w:szCs w:val="21"/>
        </w:rPr>
      </w:pPr>
      <w:r>
        <w:rPr>
          <w:rFonts w:ascii="微软雅黑" w:eastAsia="微软雅黑" w:hAnsi="微软雅黑" w:cs="微软雅黑" w:hint="eastAsia"/>
          <w:b/>
          <w:color w:val="000000"/>
          <w:szCs w:val="21"/>
        </w:rPr>
        <w:t>特定药品费用责任中</w:t>
      </w:r>
      <w:r w:rsidRPr="00FE5F34">
        <w:rPr>
          <w:rFonts w:ascii="微软雅黑" w:eastAsia="微软雅黑" w:hAnsi="微软雅黑" w:cs="微软雅黑" w:hint="eastAsia"/>
          <w:b/>
          <w:color w:val="000000"/>
          <w:szCs w:val="21"/>
        </w:rPr>
        <w:t>特定进口药品费用</w:t>
      </w:r>
      <w:r>
        <w:rPr>
          <w:rFonts w:ascii="微软雅黑" w:eastAsia="微软雅黑" w:hAnsi="微软雅黑" w:cs="微软雅黑" w:hint="eastAsia"/>
          <w:b/>
          <w:color w:val="000000"/>
          <w:szCs w:val="21"/>
        </w:rPr>
        <w:t>就诊医院限</w:t>
      </w:r>
      <w:bookmarkStart w:id="1" w:name="_Hlk150446402"/>
      <w:r w:rsidRPr="00FE5F34">
        <w:rPr>
          <w:rFonts w:ascii="微软雅黑" w:eastAsia="微软雅黑" w:hAnsi="微软雅黑" w:cs="微软雅黑" w:hint="eastAsia"/>
          <w:b/>
          <w:color w:val="000000"/>
          <w:szCs w:val="21"/>
        </w:rPr>
        <w:t>海南博鳌超级医院</w:t>
      </w:r>
      <w:r w:rsidR="00B16B1E">
        <w:rPr>
          <w:rFonts w:ascii="微软雅黑" w:eastAsia="微软雅黑" w:hAnsi="微软雅黑" w:cs="微软雅黑" w:hint="eastAsia"/>
          <w:b/>
          <w:color w:val="000000"/>
          <w:szCs w:val="21"/>
        </w:rPr>
        <w:t>、</w:t>
      </w:r>
      <w:proofErr w:type="gramStart"/>
      <w:r w:rsidR="00B16B1E" w:rsidRPr="00B16B1E">
        <w:rPr>
          <w:rFonts w:ascii="微软雅黑" w:eastAsia="微软雅黑" w:hAnsi="微软雅黑" w:cs="微软雅黑" w:hint="eastAsia"/>
          <w:b/>
          <w:color w:val="000000"/>
          <w:szCs w:val="21"/>
        </w:rPr>
        <w:t>博鳌恒大</w:t>
      </w:r>
      <w:proofErr w:type="gramEnd"/>
      <w:r w:rsidR="00B16B1E" w:rsidRPr="00B16B1E">
        <w:rPr>
          <w:rFonts w:ascii="微软雅黑" w:eastAsia="微软雅黑" w:hAnsi="微软雅黑" w:cs="微软雅黑" w:hint="eastAsia"/>
          <w:b/>
          <w:color w:val="000000"/>
          <w:szCs w:val="21"/>
        </w:rPr>
        <w:t>国际医院</w:t>
      </w:r>
      <w:bookmarkEnd w:id="1"/>
      <w:r>
        <w:rPr>
          <w:rFonts w:ascii="微软雅黑" w:eastAsia="微软雅黑" w:hAnsi="微软雅黑" w:cs="微软雅黑" w:hint="eastAsia"/>
          <w:b/>
          <w:color w:val="000000"/>
          <w:szCs w:val="21"/>
        </w:rPr>
        <w:t>；</w:t>
      </w:r>
    </w:p>
    <w:p w14:paraId="4F892ABB" w14:textId="5C391ACE" w:rsidR="009901DE" w:rsidRDefault="009901DE">
      <w:pPr>
        <w:pStyle w:val="7"/>
        <w:numPr>
          <w:ilvl w:val="0"/>
          <w:numId w:val="3"/>
        </w:numPr>
        <w:adjustRightInd w:val="0"/>
        <w:snapToGrid w:val="0"/>
        <w:ind w:firstLineChars="0"/>
        <w:rPr>
          <w:rFonts w:ascii="微软雅黑" w:eastAsia="微软雅黑" w:hAnsi="微软雅黑" w:cs="微软雅黑" w:hint="eastAsia"/>
          <w:b/>
          <w:color w:val="000000"/>
          <w:szCs w:val="21"/>
        </w:rPr>
      </w:pPr>
      <w:r w:rsidRPr="0025312C">
        <w:rPr>
          <w:rFonts w:ascii="微软雅黑" w:eastAsia="微软雅黑" w:hAnsi="微软雅黑" w:cs="微软雅黑" w:hint="eastAsia"/>
          <w:b/>
          <w:color w:val="000000"/>
          <w:szCs w:val="21"/>
        </w:rPr>
        <w:lastRenderedPageBreak/>
        <w:t>如购买</w:t>
      </w:r>
      <w:proofErr w:type="gramStart"/>
      <w:r w:rsidRPr="0025312C">
        <w:rPr>
          <w:rFonts w:ascii="微软雅黑" w:eastAsia="微软雅黑" w:hAnsi="微软雅黑" w:cs="微软雅黑" w:hint="eastAsia"/>
          <w:b/>
          <w:color w:val="000000"/>
          <w:szCs w:val="21"/>
        </w:rPr>
        <w:t>尊享重大</w:t>
      </w:r>
      <w:proofErr w:type="gramEnd"/>
      <w:r w:rsidRPr="0025312C">
        <w:rPr>
          <w:rFonts w:ascii="微软雅黑" w:eastAsia="微软雅黑" w:hAnsi="微软雅黑" w:cs="微软雅黑" w:hint="eastAsia"/>
          <w:b/>
          <w:color w:val="000000"/>
          <w:szCs w:val="21"/>
        </w:rPr>
        <w:t>疾病扩展特需医疗加油包的，重大疾病扩展特需医疗责任、重大疾病住院护工费用责任（如有）就诊治疗医院可额外扩展至二级及二级以上的公立医院及本保单约定的指定民营医疗机构特需部、国际部、VIP部（不包括观察室、联合病房和康复病房）；</w:t>
      </w:r>
    </w:p>
    <w:p w14:paraId="507472FD" w14:textId="78AEE424" w:rsidR="008A23E5" w:rsidRDefault="00733122">
      <w:pPr>
        <w:pStyle w:val="7"/>
        <w:numPr>
          <w:ilvl w:val="0"/>
          <w:numId w:val="3"/>
        </w:numPr>
        <w:adjustRightInd w:val="0"/>
        <w:snapToGrid w:val="0"/>
        <w:ind w:firstLineChars="0"/>
        <w:rPr>
          <w:rFonts w:ascii="微软雅黑" w:eastAsia="微软雅黑" w:hAnsi="微软雅黑" w:cs="微软雅黑" w:hint="eastAsia"/>
          <w:b/>
          <w:color w:val="000000"/>
          <w:szCs w:val="21"/>
        </w:rPr>
      </w:pPr>
      <w:r>
        <w:rPr>
          <w:rFonts w:ascii="微软雅黑" w:eastAsia="微软雅黑" w:hAnsi="微软雅黑" w:cs="微软雅黑" w:hint="eastAsia"/>
          <w:b/>
          <w:color w:val="000000"/>
          <w:szCs w:val="21"/>
        </w:rPr>
        <w:t>如购买</w:t>
      </w:r>
      <w:proofErr w:type="gramStart"/>
      <w:r w:rsidRPr="00112FE5">
        <w:rPr>
          <w:rFonts w:ascii="微软雅黑" w:eastAsia="微软雅黑" w:hAnsi="微软雅黑" w:hint="eastAsia"/>
          <w:b/>
          <w:bCs/>
          <w:szCs w:val="21"/>
        </w:rPr>
        <w:t>尊享药省保</w:t>
      </w:r>
      <w:proofErr w:type="gramEnd"/>
      <w:r w:rsidRPr="00112FE5">
        <w:rPr>
          <w:rFonts w:ascii="微软雅黑" w:eastAsia="微软雅黑" w:hAnsi="微软雅黑" w:hint="eastAsia"/>
          <w:b/>
          <w:bCs/>
          <w:szCs w:val="21"/>
        </w:rPr>
        <w:t>加油包</w:t>
      </w:r>
      <w:r>
        <w:rPr>
          <w:rFonts w:ascii="微软雅黑" w:eastAsia="微软雅黑" w:hAnsi="微软雅黑" w:hint="eastAsia"/>
          <w:b/>
          <w:bCs/>
          <w:szCs w:val="21"/>
        </w:rPr>
        <w:t>的，</w:t>
      </w:r>
      <w:r w:rsidRPr="00B30BBF">
        <w:rPr>
          <w:rFonts w:ascii="微软雅黑" w:eastAsia="微软雅黑" w:hAnsi="微软雅黑" w:cs="微软雅黑" w:hint="eastAsia"/>
          <w:b/>
          <w:bCs/>
          <w:color w:val="000000"/>
          <w:szCs w:val="21"/>
        </w:rPr>
        <w:t>互联网药品费用医疗</w:t>
      </w:r>
      <w:r>
        <w:rPr>
          <w:rFonts w:ascii="微软雅黑" w:eastAsia="微软雅黑" w:hAnsi="微软雅黑" w:cs="微软雅黑" w:hint="eastAsia"/>
          <w:b/>
          <w:bCs/>
          <w:color w:val="000000"/>
          <w:szCs w:val="21"/>
        </w:rPr>
        <w:t>责任限</w:t>
      </w:r>
      <w:r>
        <w:rPr>
          <w:rFonts w:ascii="微软雅黑" w:eastAsia="微软雅黑" w:hAnsi="微软雅黑" w:cs="微软雅黑" w:hint="eastAsia"/>
          <w:b/>
          <w:bCs/>
          <w:szCs w:val="21"/>
        </w:rPr>
        <w:t>指定买药平台合作的互联网药店。</w:t>
      </w:r>
    </w:p>
    <w:p w14:paraId="1E6C39F7"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犹豫期说明：</w:t>
      </w:r>
    </w:p>
    <w:p w14:paraId="38F87B58" w14:textId="77777777" w:rsidR="008A23E5" w:rsidRDefault="00B372E7">
      <w:pPr>
        <w:pStyle w:val="10"/>
        <w:tabs>
          <w:tab w:val="left" w:pos="425"/>
          <w:tab w:val="left" w:pos="840"/>
        </w:tabs>
        <w:adjustRightInd w:val="0"/>
        <w:snapToGrid w:val="0"/>
        <w:ind w:left="825" w:firstLineChars="0" w:firstLine="0"/>
        <w:rPr>
          <w:rFonts w:ascii="微软雅黑" w:eastAsia="微软雅黑" w:hAnsi="微软雅黑" w:cs="微软雅黑" w:hint="eastAsia"/>
          <w:color w:val="000000"/>
          <w:szCs w:val="21"/>
        </w:rPr>
      </w:pPr>
      <w:r>
        <w:rPr>
          <w:rFonts w:ascii="微软雅黑" w:eastAsia="微软雅黑" w:hAnsi="微软雅黑" w:cs="微软雅黑" w:hint="eastAsia"/>
          <w:b/>
          <w:bCs/>
          <w:color w:val="000000"/>
          <w:szCs w:val="21"/>
        </w:rPr>
        <w:t>本产品生效之日零时起</w:t>
      </w:r>
      <w:r>
        <w:rPr>
          <w:rFonts w:ascii="微软雅黑" w:eastAsia="微软雅黑" w:hAnsi="微软雅黑" w:cs="微软雅黑"/>
          <w:b/>
          <w:bCs/>
          <w:color w:val="000000"/>
          <w:szCs w:val="21"/>
        </w:rPr>
        <w:t>2</w:t>
      </w:r>
      <w:r>
        <w:rPr>
          <w:rFonts w:ascii="微软雅黑" w:eastAsia="微软雅黑" w:hAnsi="微软雅黑" w:cs="微软雅黑" w:hint="eastAsia"/>
          <w:b/>
          <w:bCs/>
          <w:color w:val="000000"/>
          <w:szCs w:val="21"/>
        </w:rPr>
        <w:t>日（含第</w:t>
      </w:r>
      <w:r>
        <w:rPr>
          <w:rFonts w:ascii="微软雅黑" w:eastAsia="微软雅黑" w:hAnsi="微软雅黑" w:cs="微软雅黑"/>
          <w:b/>
          <w:bCs/>
          <w:color w:val="000000"/>
          <w:szCs w:val="21"/>
        </w:rPr>
        <w:t>2</w:t>
      </w:r>
      <w:r>
        <w:rPr>
          <w:rFonts w:ascii="微软雅黑" w:eastAsia="微软雅黑" w:hAnsi="微软雅黑" w:cs="微软雅黑" w:hint="eastAsia"/>
          <w:b/>
          <w:bCs/>
          <w:color w:val="000000"/>
          <w:szCs w:val="21"/>
        </w:rPr>
        <w:t>日）为犹豫期。在此期间请您认真审视保险合同，如果您认为保险合同与投保人的需求不相符，您可以在此期间提出解除保险合同，保险人将无息退还投保人所支付的全部保险费。自保险人收到投保人解除合同的书面申请或双方认可的其他形式起，保险合同即被解除，合同解除前发生的保险事故保险人不承担保险责任。</w:t>
      </w:r>
      <w:r>
        <w:rPr>
          <w:rFonts w:ascii="微软雅黑" w:eastAsia="微软雅黑" w:hAnsi="微软雅黑" w:cs="微软雅黑" w:hint="eastAsia"/>
          <w:b/>
          <w:color w:val="000000"/>
          <w:szCs w:val="21"/>
        </w:rPr>
        <w:t>保险合同生效后超过</w:t>
      </w:r>
      <w:r w:rsidR="00F82DFA">
        <w:rPr>
          <w:rFonts w:ascii="微软雅黑" w:eastAsia="微软雅黑" w:hAnsi="微软雅黑" w:cs="微软雅黑"/>
          <w:b/>
          <w:color w:val="000000"/>
          <w:szCs w:val="21"/>
        </w:rPr>
        <w:t>2</w:t>
      </w:r>
      <w:r>
        <w:rPr>
          <w:rFonts w:ascii="微软雅黑" w:eastAsia="微软雅黑" w:hAnsi="微软雅黑" w:cs="微软雅黑" w:hint="eastAsia"/>
          <w:b/>
          <w:color w:val="000000"/>
          <w:szCs w:val="21"/>
        </w:rPr>
        <w:t>日</w:t>
      </w:r>
      <w:r>
        <w:rPr>
          <w:rFonts w:ascii="微软雅黑" w:eastAsia="微软雅黑" w:hAnsi="微软雅黑" w:cs="微软雅黑"/>
          <w:b/>
          <w:color w:val="000000"/>
          <w:szCs w:val="21"/>
        </w:rPr>
        <w:t>，您要求解除本合同，</w:t>
      </w:r>
      <w:proofErr w:type="gramStart"/>
      <w:r>
        <w:rPr>
          <w:rFonts w:ascii="微软雅黑" w:eastAsia="微软雅黑" w:hAnsi="微软雅黑" w:cs="微软雅黑" w:hint="eastAsia"/>
          <w:b/>
          <w:color w:val="000000"/>
          <w:szCs w:val="21"/>
        </w:rPr>
        <w:t>自众安</w:t>
      </w:r>
      <w:proofErr w:type="gramEnd"/>
      <w:r>
        <w:rPr>
          <w:rFonts w:ascii="微软雅黑" w:eastAsia="微软雅黑" w:hAnsi="微软雅黑" w:cs="微软雅黑" w:hint="eastAsia"/>
          <w:b/>
          <w:color w:val="000000"/>
          <w:szCs w:val="21"/>
        </w:rPr>
        <w:t>保险接到保险合同解除申请书之日次日零时起，保险合同的效力终止</w:t>
      </w:r>
      <w:r>
        <w:rPr>
          <w:rFonts w:ascii="微软雅黑" w:eastAsia="微软雅黑" w:hAnsi="微软雅黑" w:cs="微软雅黑" w:hint="eastAsia"/>
          <w:color w:val="000000"/>
          <w:szCs w:val="21"/>
        </w:rPr>
        <w:t>，</w:t>
      </w:r>
      <w:proofErr w:type="gramStart"/>
      <w:r>
        <w:rPr>
          <w:rFonts w:ascii="微软雅黑" w:eastAsia="微软雅黑" w:hAnsi="微软雅黑" w:cs="微软雅黑" w:hint="eastAsia"/>
          <w:color w:val="000000"/>
          <w:szCs w:val="21"/>
        </w:rPr>
        <w:t>众安保险</w:t>
      </w:r>
      <w:proofErr w:type="gramEnd"/>
      <w:r>
        <w:rPr>
          <w:rFonts w:ascii="微软雅黑" w:eastAsia="微软雅黑" w:hAnsi="微软雅黑" w:cs="微软雅黑" w:hint="eastAsia"/>
          <w:color w:val="000000"/>
          <w:szCs w:val="21"/>
        </w:rPr>
        <w:t>收到完整申请资料之日起</w:t>
      </w:r>
      <w:r>
        <w:rPr>
          <w:rFonts w:ascii="微软雅黑" w:eastAsia="微软雅黑" w:hAnsi="微软雅黑" w:cs="微软雅黑"/>
          <w:color w:val="000000"/>
          <w:szCs w:val="21"/>
        </w:rPr>
        <w:t>30日内退还未满期</w:t>
      </w:r>
      <w:r>
        <w:rPr>
          <w:rFonts w:ascii="微软雅黑" w:eastAsia="微软雅黑" w:hAnsi="微软雅黑" w:cs="微软雅黑" w:hint="eastAsia"/>
          <w:color w:val="000000"/>
          <w:szCs w:val="21"/>
        </w:rPr>
        <w:t>净保险费。</w:t>
      </w:r>
      <w:r w:rsidR="00871141">
        <w:rPr>
          <w:rFonts w:ascii="微软雅黑" w:eastAsia="微软雅黑" w:hAnsi="微软雅黑" w:cs="微软雅黑" w:hint="eastAsia"/>
          <w:b/>
          <w:color w:val="000000"/>
          <w:szCs w:val="21"/>
        </w:rPr>
        <w:t>如投保人在本合同成立时选择交清保险费，未满期净保险费=保险费×[1-(保险单已经过天数/保险期间天数)]×（1-35%）；如投保人在本合同成立时选择保费分期交付方式，未满期净保险费 = 本合同的当期保险费×</w:t>
      </w:r>
      <w:r w:rsidR="00871141">
        <w:rPr>
          <w:rFonts w:ascii="微软雅黑" w:eastAsia="微软雅黑" w:hAnsi="微软雅黑" w:cs="微软雅黑"/>
          <w:b/>
          <w:color w:val="000000"/>
          <w:szCs w:val="21"/>
        </w:rPr>
        <w:t>[</w:t>
      </w:r>
      <w:r w:rsidR="00871141">
        <w:rPr>
          <w:rFonts w:ascii="微软雅黑" w:eastAsia="微软雅黑" w:hAnsi="微软雅黑" w:cs="微软雅黑" w:hint="eastAsia"/>
          <w:b/>
          <w:color w:val="000000"/>
          <w:szCs w:val="21"/>
        </w:rPr>
        <w:t>1-</w:t>
      </w:r>
      <w:r w:rsidR="00871141">
        <w:rPr>
          <w:rFonts w:ascii="微软雅黑" w:eastAsia="微软雅黑" w:hAnsi="微软雅黑" w:cs="微软雅黑"/>
          <w:b/>
          <w:color w:val="000000"/>
          <w:szCs w:val="21"/>
        </w:rPr>
        <w:t>(</w:t>
      </w:r>
      <w:r w:rsidR="00871141">
        <w:rPr>
          <w:rFonts w:ascii="微软雅黑" w:eastAsia="微软雅黑" w:hAnsi="微软雅黑" w:cs="微软雅黑" w:hint="eastAsia"/>
          <w:b/>
          <w:color w:val="000000"/>
          <w:szCs w:val="21"/>
        </w:rPr>
        <w:t>当期实际经过天数/当期实际天数)</w:t>
      </w:r>
      <w:r w:rsidR="00871141">
        <w:rPr>
          <w:rFonts w:ascii="微软雅黑" w:eastAsia="微软雅黑" w:hAnsi="微软雅黑" w:cs="微软雅黑"/>
          <w:b/>
          <w:color w:val="000000"/>
          <w:szCs w:val="21"/>
        </w:rPr>
        <w:t>]</w:t>
      </w:r>
      <w:r w:rsidR="00871141">
        <w:rPr>
          <w:rFonts w:ascii="微软雅黑" w:eastAsia="微软雅黑" w:hAnsi="微软雅黑" w:cs="微软雅黑" w:hint="eastAsia"/>
          <w:b/>
          <w:color w:val="000000"/>
          <w:szCs w:val="21"/>
        </w:rPr>
        <w:t>×（1-35%）；经过天数不足一天的按一天计算</w:t>
      </w:r>
      <w:r>
        <w:rPr>
          <w:rFonts w:ascii="微软雅黑" w:eastAsia="微软雅黑" w:hAnsi="微软雅黑" w:cs="微软雅黑" w:hint="eastAsia"/>
          <w:b/>
          <w:color w:val="000000"/>
          <w:szCs w:val="21"/>
        </w:rPr>
        <w:t>，如本合同已发生保险金给付，未满期净保险费为零。</w:t>
      </w:r>
      <w:r>
        <w:rPr>
          <w:rFonts w:ascii="微软雅黑" w:eastAsia="微软雅黑" w:hAnsi="微软雅黑" w:cs="微软雅黑" w:hint="eastAsia"/>
          <w:b/>
          <w:bCs/>
          <w:color w:val="000000"/>
          <w:szCs w:val="21"/>
        </w:rPr>
        <w:t>投保人通过保险人同意或认可的网站等互联网渠道提出对本合同进行解除保险合同，视为投保人书面申请。</w:t>
      </w:r>
    </w:p>
    <w:p w14:paraId="2FA0A4CE"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保费支付说明：</w:t>
      </w:r>
    </w:p>
    <w:p w14:paraId="40DF3167" w14:textId="77777777" w:rsidR="008A23E5" w:rsidRDefault="00B372E7">
      <w:pPr>
        <w:pStyle w:val="4"/>
        <w:tabs>
          <w:tab w:val="left" w:pos="420"/>
          <w:tab w:val="left" w:pos="425"/>
        </w:tabs>
        <w:adjustRightInd w:val="0"/>
        <w:snapToGrid w:val="0"/>
        <w:ind w:left="844" w:firstLineChars="0" w:firstLine="0"/>
        <w:rPr>
          <w:rFonts w:ascii="微软雅黑" w:eastAsia="微软雅黑" w:hAnsi="微软雅黑" w:cs="微软雅黑" w:hint="eastAsia"/>
          <w:b/>
          <w:bCs/>
          <w:color w:val="000000"/>
          <w:szCs w:val="21"/>
        </w:rPr>
      </w:pPr>
      <w:r>
        <w:rPr>
          <w:rFonts w:ascii="微软雅黑" w:eastAsia="微软雅黑" w:hAnsi="微软雅黑" w:cs="微软雅黑" w:hint="eastAsia"/>
          <w:color w:val="000000"/>
          <w:szCs w:val="21"/>
        </w:rPr>
        <w:t>本产品可选择一次性支付全年保费，也可以选择分期支付保费。若选择一次性支付全年保费，</w:t>
      </w:r>
      <w:r>
        <w:rPr>
          <w:rFonts w:ascii="微软雅黑" w:eastAsia="微软雅黑" w:hAnsi="微软雅黑" w:cs="微软雅黑" w:hint="eastAsia"/>
          <w:b/>
          <w:color w:val="000000"/>
          <w:szCs w:val="21"/>
        </w:rPr>
        <w:t>保险费交清前，本合同不生效；</w:t>
      </w:r>
      <w:r>
        <w:rPr>
          <w:rFonts w:ascii="微软雅黑" w:eastAsia="微软雅黑" w:hAnsi="微软雅黑" w:cs="微软雅黑" w:hint="eastAsia"/>
          <w:color w:val="000000"/>
          <w:szCs w:val="21"/>
        </w:rPr>
        <w:t>若选择分期支付保费的，保费分期</w:t>
      </w:r>
      <w:r>
        <w:rPr>
          <w:rFonts w:ascii="微软雅黑" w:eastAsia="微软雅黑" w:hAnsi="微软雅黑" w:cs="微软雅黑"/>
          <w:color w:val="000000"/>
          <w:szCs w:val="21"/>
        </w:rPr>
        <w:t>交</w:t>
      </w:r>
      <w:r>
        <w:rPr>
          <w:rFonts w:ascii="微软雅黑" w:eastAsia="微软雅黑" w:hAnsi="微软雅黑" w:cs="微软雅黑" w:hint="eastAsia"/>
          <w:color w:val="000000"/>
          <w:szCs w:val="21"/>
        </w:rPr>
        <w:t>付的周期为</w:t>
      </w:r>
      <w:r>
        <w:rPr>
          <w:rFonts w:ascii="微软雅黑" w:eastAsia="微软雅黑" w:hAnsi="微软雅黑" w:cs="微软雅黑"/>
          <w:color w:val="000000"/>
          <w:szCs w:val="21"/>
        </w:rPr>
        <w:t>1个月（共计12期），</w:t>
      </w:r>
      <w:r>
        <w:rPr>
          <w:rFonts w:ascii="微软雅黑" w:eastAsia="微软雅黑" w:hAnsi="微软雅黑" w:cs="微软雅黑" w:hint="eastAsia"/>
          <w:b/>
          <w:color w:val="000000"/>
          <w:szCs w:val="21"/>
        </w:rPr>
        <w:t>如未</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付首期保费，则保险合同不成立，保险人不承担保险责任；本合同的付款宽限期为30天，如投保人未按照保险合同约定的付款时间足额</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付当期保费，且在保险合同约定的付款宽限期内仍未足额补</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当期保费的，则保险合同的保险期间在上一</w:t>
      </w:r>
      <w:r>
        <w:rPr>
          <w:rFonts w:ascii="微软雅黑" w:eastAsia="微软雅黑" w:hAnsi="微软雅黑" w:cs="微软雅黑"/>
          <w:b/>
          <w:color w:val="000000"/>
          <w:szCs w:val="21"/>
        </w:rPr>
        <w:t>交</w:t>
      </w:r>
      <w:r>
        <w:rPr>
          <w:rFonts w:ascii="微软雅黑" w:eastAsia="微软雅黑" w:hAnsi="微软雅黑" w:cs="微软雅黑" w:hint="eastAsia"/>
          <w:b/>
          <w:color w:val="000000"/>
          <w:szCs w:val="21"/>
        </w:rPr>
        <w:t>费周期结束时终止。对于保险期间终止后发生的保险事故，保险人不承担保险责任。（详见相关条款描述）</w:t>
      </w:r>
    </w:p>
    <w:p w14:paraId="4D770998"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补偿原则和赔付标准 ：</w:t>
      </w:r>
    </w:p>
    <w:p w14:paraId="6AB7E981" w14:textId="77777777" w:rsidR="008A23E5" w:rsidRDefault="00B372E7">
      <w:pPr>
        <w:pStyle w:val="4"/>
        <w:numPr>
          <w:ilvl w:val="0"/>
          <w:numId w:val="4"/>
        </w:numPr>
        <w:tabs>
          <w:tab w:val="left" w:pos="420"/>
          <w:tab w:val="left" w:pos="425"/>
        </w:tabs>
        <w:adjustRightInd w:val="0"/>
        <w:snapToGrid w:val="0"/>
        <w:ind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本合同适用医疗费用补偿原则。若被保险人已从其他途径（包括基本医疗保险、公费医疗、工作单位、保险人在内的任何商业保险机构</w:t>
      </w:r>
      <w:r w:rsidR="005572BA">
        <w:rPr>
          <w:rFonts w:ascii="微软雅黑" w:eastAsia="微软雅黑" w:hAnsi="微软雅黑" w:cs="微软雅黑" w:hint="eastAsia"/>
          <w:bCs/>
          <w:szCs w:val="21"/>
        </w:rPr>
        <w:t>以及依法承担侵权损害赔偿责任的第三人</w:t>
      </w:r>
      <w:r>
        <w:rPr>
          <w:rFonts w:ascii="微软雅黑" w:eastAsia="微软雅黑" w:hAnsi="微软雅黑" w:cs="微软雅黑" w:hint="eastAsia"/>
          <w:bCs/>
          <w:szCs w:val="21"/>
        </w:rPr>
        <w:t>等）获得医疗费用补偿，则保险人仅对被保险人实际发生的医疗费用扣除其所获医疗费用补偿后的余额按照本合同的约定进行赔付。</w:t>
      </w:r>
    </w:p>
    <w:p w14:paraId="2C85D92C" w14:textId="77777777" w:rsidR="008A23E5" w:rsidRDefault="00B372E7">
      <w:pPr>
        <w:pStyle w:val="4"/>
        <w:numPr>
          <w:ilvl w:val="0"/>
          <w:numId w:val="4"/>
        </w:numPr>
        <w:tabs>
          <w:tab w:val="left" w:pos="420"/>
          <w:tab w:val="left" w:pos="425"/>
        </w:tabs>
        <w:adjustRightInd w:val="0"/>
        <w:snapToGrid w:val="0"/>
        <w:ind w:firstLineChars="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szCs w:val="21"/>
        </w:rPr>
        <w:t>若被保险人以参加基本医疗保险或公费医疗身份投保，</w:t>
      </w:r>
      <w:r w:rsidR="005572BA" w:rsidRPr="005572BA">
        <w:rPr>
          <w:rFonts w:ascii="微软雅黑" w:eastAsia="微软雅黑" w:hAnsi="微软雅黑" w:cs="微软雅黑" w:hint="eastAsia"/>
          <w:bCs/>
          <w:szCs w:val="21"/>
        </w:rPr>
        <w:t>但本次治疗费用未获得基本医疗保险或公费医疗补偿的</w:t>
      </w:r>
      <w:r>
        <w:rPr>
          <w:rFonts w:ascii="微软雅黑" w:eastAsia="微软雅黑" w:hAnsi="微软雅黑" w:cs="微软雅黑" w:hint="eastAsia"/>
          <w:bCs/>
          <w:szCs w:val="21"/>
        </w:rPr>
        <w:t>，则保险人根据本合同单独约定的给付比例进行赔付。</w:t>
      </w:r>
    </w:p>
    <w:p w14:paraId="25E948A0"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家庭单用户</w:t>
      </w:r>
      <w:proofErr w:type="gramStart"/>
      <w:r>
        <w:rPr>
          <w:rFonts w:ascii="微软雅黑" w:eastAsia="微软雅黑" w:hAnsi="微软雅黑" w:cs="微软雅黑" w:hint="eastAsia"/>
          <w:bCs/>
          <w:color w:val="000000" w:themeColor="text1"/>
          <w:szCs w:val="21"/>
        </w:rPr>
        <w:t>优享价格</w:t>
      </w:r>
      <w:proofErr w:type="gramEnd"/>
      <w:r>
        <w:rPr>
          <w:rFonts w:ascii="微软雅黑" w:eastAsia="微软雅黑" w:hAnsi="微软雅黑" w:cs="微软雅黑" w:hint="eastAsia"/>
          <w:bCs/>
          <w:color w:val="000000" w:themeColor="text1"/>
          <w:szCs w:val="21"/>
        </w:rPr>
        <w:t>规则说明：本保险产品针对首次投保或上一张保单期满后指定期限内重新投保时多人投保有家庭单</w:t>
      </w:r>
      <w:proofErr w:type="gramStart"/>
      <w:r>
        <w:rPr>
          <w:rFonts w:ascii="微软雅黑" w:eastAsia="微软雅黑" w:hAnsi="微软雅黑" w:cs="微软雅黑" w:hint="eastAsia"/>
          <w:bCs/>
          <w:color w:val="000000" w:themeColor="text1"/>
          <w:szCs w:val="21"/>
        </w:rPr>
        <w:t>用户优享价格</w:t>
      </w:r>
      <w:proofErr w:type="gramEnd"/>
      <w:r>
        <w:rPr>
          <w:rFonts w:ascii="微软雅黑" w:eastAsia="微软雅黑" w:hAnsi="微软雅黑" w:cs="微软雅黑" w:hint="eastAsia"/>
          <w:bCs/>
          <w:color w:val="000000" w:themeColor="text1"/>
          <w:szCs w:val="21"/>
        </w:rPr>
        <w:t>：</w:t>
      </w:r>
    </w:p>
    <w:p w14:paraId="0193DB39" w14:textId="47F5E1A8" w:rsidR="008A23E5" w:rsidRDefault="00B372E7">
      <w:pPr>
        <w:pStyle w:val="4"/>
        <w:tabs>
          <w:tab w:val="left" w:pos="420"/>
          <w:tab w:val="left" w:pos="425"/>
        </w:tabs>
        <w:adjustRightInd w:val="0"/>
        <w:snapToGrid w:val="0"/>
        <w:ind w:left="844" w:firstLineChars="0" w:firstLine="0"/>
        <w:rPr>
          <w:rFonts w:ascii="微软雅黑" w:eastAsia="微软雅黑" w:hAnsi="微软雅黑" w:cs="微软雅黑" w:hint="eastAsia"/>
          <w:bCs/>
          <w:color w:val="000000" w:themeColor="text1"/>
          <w:szCs w:val="21"/>
        </w:rPr>
      </w:pPr>
      <w:proofErr w:type="spellStart"/>
      <w:r>
        <w:rPr>
          <w:rFonts w:ascii="微软雅黑" w:eastAsia="微软雅黑" w:hAnsi="微软雅黑" w:cs="微软雅黑"/>
          <w:bCs/>
          <w:color w:val="000000" w:themeColor="text1"/>
          <w:szCs w:val="21"/>
        </w:rPr>
        <w:t>i</w:t>
      </w:r>
      <w:proofErr w:type="spellEnd"/>
      <w:r>
        <w:rPr>
          <w:rFonts w:ascii="微软雅黑" w:eastAsia="微软雅黑" w:hAnsi="微软雅黑" w:cs="微软雅黑"/>
          <w:bCs/>
          <w:color w:val="000000" w:themeColor="text1"/>
          <w:szCs w:val="21"/>
        </w:rPr>
        <w:t>.</w:t>
      </w:r>
      <w:r>
        <w:rPr>
          <w:rFonts w:ascii="微软雅黑" w:eastAsia="微软雅黑" w:hAnsi="微软雅黑" w:cs="微软雅黑" w:hint="eastAsia"/>
          <w:bCs/>
          <w:color w:val="000000" w:themeColor="text1"/>
          <w:szCs w:val="21"/>
        </w:rPr>
        <w:t>首次投保时，相较单人投保，同一投保人名下</w:t>
      </w:r>
      <w:proofErr w:type="gramStart"/>
      <w:r>
        <w:rPr>
          <w:rFonts w:ascii="微软雅黑" w:eastAsia="微软雅黑" w:hAnsi="微软雅黑" w:cs="微软雅黑" w:hint="eastAsia"/>
          <w:bCs/>
          <w:color w:val="000000" w:themeColor="text1"/>
          <w:szCs w:val="21"/>
        </w:rPr>
        <w:t>持有</w:t>
      </w:r>
      <w:r w:rsidR="00EA49F9">
        <w:rPr>
          <w:rFonts w:ascii="微软雅黑" w:eastAsia="微软雅黑" w:hAnsi="微软雅黑" w:cs="微软雅黑" w:hint="eastAsia"/>
          <w:bCs/>
          <w:color w:val="000000" w:themeColor="text1"/>
          <w:szCs w:val="21"/>
        </w:rPr>
        <w:t>尊享</w:t>
      </w:r>
      <w:proofErr w:type="gramEnd"/>
      <w:r w:rsidR="00EA49F9">
        <w:rPr>
          <w:rFonts w:ascii="微软雅黑" w:eastAsia="微软雅黑" w:hAnsi="微软雅黑" w:cs="微软雅黑"/>
          <w:bCs/>
          <w:color w:val="000000" w:themeColor="text1"/>
          <w:szCs w:val="21"/>
        </w:rPr>
        <w:t>e</w:t>
      </w:r>
      <w:r w:rsidR="00EA49F9">
        <w:rPr>
          <w:rFonts w:ascii="微软雅黑" w:eastAsia="微软雅黑" w:hAnsi="微软雅黑" w:cs="微软雅黑" w:hint="eastAsia"/>
          <w:bCs/>
          <w:color w:val="000000" w:themeColor="text1"/>
          <w:szCs w:val="21"/>
        </w:rPr>
        <w:t>生</w:t>
      </w:r>
      <w:r w:rsidR="00EA49F9">
        <w:rPr>
          <w:rFonts w:ascii="微软雅黑" w:eastAsia="微软雅黑" w:hAnsi="微软雅黑" w:cs="微软雅黑"/>
          <w:bCs/>
          <w:color w:val="000000" w:themeColor="text1"/>
          <w:szCs w:val="21"/>
        </w:rPr>
        <w:t>202</w:t>
      </w:r>
      <w:r w:rsidR="00EA49F9">
        <w:rPr>
          <w:rFonts w:ascii="微软雅黑" w:eastAsia="微软雅黑" w:hAnsi="微软雅黑" w:cs="微软雅黑" w:hint="eastAsia"/>
          <w:bCs/>
          <w:color w:val="000000" w:themeColor="text1"/>
          <w:szCs w:val="21"/>
        </w:rPr>
        <w:t>5、</w:t>
      </w:r>
      <w:proofErr w:type="gramStart"/>
      <w:r w:rsidR="00E24C68">
        <w:rPr>
          <w:rFonts w:ascii="微软雅黑" w:eastAsia="微软雅黑" w:hAnsi="微软雅黑" w:cs="微软雅黑" w:hint="eastAsia"/>
          <w:bCs/>
          <w:color w:val="000000" w:themeColor="text1"/>
          <w:szCs w:val="21"/>
        </w:rPr>
        <w:t>尊享</w:t>
      </w:r>
      <w:proofErr w:type="gramEnd"/>
      <w:r w:rsidR="00E24C68">
        <w:rPr>
          <w:rFonts w:ascii="微软雅黑" w:eastAsia="微软雅黑" w:hAnsi="微软雅黑" w:cs="微软雅黑"/>
          <w:bCs/>
          <w:color w:val="000000" w:themeColor="text1"/>
          <w:szCs w:val="21"/>
        </w:rPr>
        <w:t>e</w:t>
      </w:r>
      <w:r w:rsidR="00E24C68">
        <w:rPr>
          <w:rFonts w:ascii="微软雅黑" w:eastAsia="微软雅黑" w:hAnsi="微软雅黑" w:cs="微软雅黑" w:hint="eastAsia"/>
          <w:bCs/>
          <w:color w:val="000000" w:themeColor="text1"/>
          <w:szCs w:val="21"/>
        </w:rPr>
        <w:t>生</w:t>
      </w:r>
      <w:r w:rsidR="00E24C68">
        <w:rPr>
          <w:rFonts w:ascii="微软雅黑" w:eastAsia="微软雅黑" w:hAnsi="微软雅黑" w:cs="微软雅黑"/>
          <w:bCs/>
          <w:color w:val="000000" w:themeColor="text1"/>
          <w:szCs w:val="21"/>
        </w:rPr>
        <w:t>2024</w:t>
      </w:r>
      <w:r w:rsidR="00E24C68">
        <w:rPr>
          <w:rFonts w:ascii="微软雅黑" w:eastAsia="微软雅黑" w:hAnsi="微软雅黑" w:cs="微软雅黑" w:hint="eastAsia"/>
          <w:bCs/>
          <w:color w:val="000000" w:themeColor="text1"/>
          <w:szCs w:val="21"/>
        </w:rPr>
        <w:t>、</w:t>
      </w:r>
      <w:proofErr w:type="gramStart"/>
      <w:r>
        <w:rPr>
          <w:rFonts w:ascii="微软雅黑" w:eastAsia="微软雅黑" w:hAnsi="微软雅黑" w:cs="微软雅黑" w:hint="eastAsia"/>
          <w:bCs/>
          <w:color w:val="000000" w:themeColor="text1"/>
          <w:szCs w:val="21"/>
        </w:rPr>
        <w:lastRenderedPageBreak/>
        <w:t>尊享</w:t>
      </w:r>
      <w:proofErr w:type="gramEnd"/>
      <w:r>
        <w:rPr>
          <w:rFonts w:ascii="微软雅黑" w:eastAsia="微软雅黑" w:hAnsi="微软雅黑" w:cs="微软雅黑"/>
          <w:bCs/>
          <w:color w:val="000000" w:themeColor="text1"/>
          <w:szCs w:val="21"/>
        </w:rPr>
        <w:t>e</w:t>
      </w:r>
      <w:r>
        <w:rPr>
          <w:rFonts w:ascii="微软雅黑" w:eastAsia="微软雅黑" w:hAnsi="微软雅黑" w:cs="微软雅黑" w:hint="eastAsia"/>
          <w:bCs/>
          <w:color w:val="000000" w:themeColor="text1"/>
          <w:szCs w:val="21"/>
        </w:rPr>
        <w:t>生</w:t>
      </w:r>
      <w:r>
        <w:rPr>
          <w:rFonts w:ascii="微软雅黑" w:eastAsia="微软雅黑" w:hAnsi="微软雅黑" w:cs="微软雅黑"/>
          <w:bCs/>
          <w:color w:val="000000" w:themeColor="text1"/>
          <w:szCs w:val="21"/>
        </w:rPr>
        <w:t>2023</w:t>
      </w:r>
      <w:r w:rsidR="005012B7">
        <w:rPr>
          <w:rFonts w:ascii="微软雅黑" w:eastAsia="微软雅黑" w:hAnsi="微软雅黑" w:cs="微软雅黑" w:hint="eastAsia"/>
          <w:bCs/>
          <w:color w:val="000000" w:themeColor="text1"/>
          <w:szCs w:val="21"/>
        </w:rPr>
        <w:t>、</w:t>
      </w:r>
      <w:proofErr w:type="gramStart"/>
      <w:r w:rsidR="005012B7">
        <w:rPr>
          <w:rFonts w:ascii="微软雅黑" w:eastAsia="微软雅黑" w:hAnsi="微软雅黑" w:cs="微软雅黑" w:hint="eastAsia"/>
          <w:bCs/>
          <w:color w:val="000000" w:themeColor="text1"/>
          <w:szCs w:val="21"/>
        </w:rPr>
        <w:t>尊享</w:t>
      </w:r>
      <w:proofErr w:type="gramEnd"/>
      <w:r w:rsidR="005012B7">
        <w:rPr>
          <w:rFonts w:ascii="微软雅黑" w:eastAsia="微软雅黑" w:hAnsi="微软雅黑" w:cs="微软雅黑"/>
          <w:bCs/>
          <w:color w:val="000000" w:themeColor="text1"/>
          <w:szCs w:val="21"/>
        </w:rPr>
        <w:t>e</w:t>
      </w:r>
      <w:r w:rsidR="005012B7">
        <w:rPr>
          <w:rFonts w:ascii="微软雅黑" w:eastAsia="微软雅黑" w:hAnsi="微软雅黑" w:cs="微软雅黑" w:hint="eastAsia"/>
          <w:bCs/>
          <w:color w:val="000000" w:themeColor="text1"/>
          <w:szCs w:val="21"/>
        </w:rPr>
        <w:t>生</w:t>
      </w:r>
      <w:r w:rsidR="005012B7">
        <w:rPr>
          <w:rFonts w:ascii="微软雅黑" w:eastAsia="微软雅黑" w:hAnsi="微软雅黑" w:cs="微软雅黑"/>
          <w:bCs/>
          <w:color w:val="000000" w:themeColor="text1"/>
          <w:szCs w:val="21"/>
        </w:rPr>
        <w:t>2023</w:t>
      </w:r>
      <w:r w:rsidR="005012B7">
        <w:rPr>
          <w:rFonts w:ascii="微软雅黑" w:eastAsia="微软雅黑" w:hAnsi="微软雅黑" w:cs="微软雅黑" w:hint="eastAsia"/>
          <w:bCs/>
          <w:color w:val="000000" w:themeColor="text1"/>
          <w:szCs w:val="21"/>
        </w:rPr>
        <w:t>（</w:t>
      </w:r>
      <w:proofErr w:type="gramStart"/>
      <w:r w:rsidR="005012B7">
        <w:rPr>
          <w:rFonts w:ascii="微软雅黑" w:eastAsia="微软雅黑" w:hAnsi="微软雅黑" w:cs="微软雅黑" w:hint="eastAsia"/>
          <w:bCs/>
          <w:color w:val="000000" w:themeColor="text1"/>
          <w:szCs w:val="21"/>
        </w:rPr>
        <w:t>臻</w:t>
      </w:r>
      <w:proofErr w:type="gramEnd"/>
      <w:r w:rsidR="005012B7">
        <w:rPr>
          <w:rFonts w:ascii="微软雅黑" w:eastAsia="微软雅黑" w:hAnsi="微软雅黑" w:cs="微软雅黑" w:hint="eastAsia"/>
          <w:bCs/>
          <w:color w:val="000000" w:themeColor="text1"/>
          <w:szCs w:val="21"/>
        </w:rPr>
        <w:t>享版）、</w:t>
      </w:r>
      <w:proofErr w:type="gramStart"/>
      <w:r w:rsidR="005012B7">
        <w:rPr>
          <w:rFonts w:ascii="微软雅黑" w:eastAsia="微软雅黑" w:hAnsi="微软雅黑" w:cs="微软雅黑" w:hint="eastAsia"/>
          <w:bCs/>
          <w:color w:val="000000" w:themeColor="text1"/>
          <w:szCs w:val="21"/>
        </w:rPr>
        <w:t>尊享</w:t>
      </w:r>
      <w:proofErr w:type="gramEnd"/>
      <w:r w:rsidR="005012B7">
        <w:rPr>
          <w:rFonts w:ascii="微软雅黑" w:eastAsia="微软雅黑" w:hAnsi="微软雅黑" w:cs="微软雅黑"/>
          <w:bCs/>
          <w:color w:val="000000" w:themeColor="text1"/>
          <w:szCs w:val="21"/>
        </w:rPr>
        <w:t>e</w:t>
      </w:r>
      <w:r w:rsidR="005012B7">
        <w:rPr>
          <w:rFonts w:ascii="微软雅黑" w:eastAsia="微软雅黑" w:hAnsi="微软雅黑" w:cs="微软雅黑" w:hint="eastAsia"/>
          <w:bCs/>
          <w:color w:val="000000" w:themeColor="text1"/>
          <w:szCs w:val="21"/>
        </w:rPr>
        <w:t>生</w:t>
      </w:r>
      <w:r w:rsidR="005012B7">
        <w:rPr>
          <w:rFonts w:ascii="微软雅黑" w:eastAsia="微软雅黑" w:hAnsi="微软雅黑" w:cs="微软雅黑"/>
          <w:bCs/>
          <w:color w:val="000000" w:themeColor="text1"/>
          <w:szCs w:val="21"/>
        </w:rPr>
        <w:t>202</w:t>
      </w:r>
      <w:r w:rsidR="008E6F60">
        <w:rPr>
          <w:rFonts w:ascii="微软雅黑" w:eastAsia="微软雅黑" w:hAnsi="微软雅黑" w:cs="微软雅黑"/>
          <w:bCs/>
          <w:color w:val="000000" w:themeColor="text1"/>
          <w:szCs w:val="21"/>
        </w:rPr>
        <w:t>2</w:t>
      </w:r>
      <w:proofErr w:type="gramStart"/>
      <w:r w:rsidR="008E6F60">
        <w:rPr>
          <w:rFonts w:ascii="微软雅黑" w:eastAsia="微软雅黑" w:hAnsi="微软雅黑" w:cs="微软雅黑" w:hint="eastAsia"/>
          <w:bCs/>
          <w:color w:val="000000" w:themeColor="text1"/>
          <w:szCs w:val="21"/>
        </w:rPr>
        <w:t>及</w:t>
      </w:r>
      <w:r w:rsidR="005012B7">
        <w:rPr>
          <w:rFonts w:ascii="微软雅黑" w:eastAsia="微软雅黑" w:hAnsi="微软雅黑" w:cs="微软雅黑" w:hint="eastAsia"/>
          <w:bCs/>
          <w:color w:val="000000" w:themeColor="text1"/>
          <w:szCs w:val="21"/>
        </w:rPr>
        <w:t>尊享</w:t>
      </w:r>
      <w:proofErr w:type="gramEnd"/>
      <w:r w:rsidR="005012B7">
        <w:rPr>
          <w:rFonts w:ascii="微软雅黑" w:eastAsia="微软雅黑" w:hAnsi="微软雅黑" w:cs="微软雅黑"/>
          <w:bCs/>
          <w:color w:val="000000" w:themeColor="text1"/>
          <w:szCs w:val="21"/>
        </w:rPr>
        <w:t>e</w:t>
      </w:r>
      <w:r w:rsidR="005012B7">
        <w:rPr>
          <w:rFonts w:ascii="微软雅黑" w:eastAsia="微软雅黑" w:hAnsi="微软雅黑" w:cs="微软雅黑" w:hint="eastAsia"/>
          <w:bCs/>
          <w:color w:val="000000" w:themeColor="text1"/>
          <w:szCs w:val="21"/>
        </w:rPr>
        <w:t>生</w:t>
      </w:r>
      <w:r w:rsidR="005012B7">
        <w:rPr>
          <w:rFonts w:ascii="微软雅黑" w:eastAsia="微软雅黑" w:hAnsi="微软雅黑" w:cs="微软雅黑"/>
          <w:bCs/>
          <w:color w:val="000000" w:themeColor="text1"/>
          <w:szCs w:val="21"/>
        </w:rPr>
        <w:t>2021</w:t>
      </w:r>
      <w:r>
        <w:rPr>
          <w:rFonts w:ascii="微软雅黑" w:eastAsia="微软雅黑" w:hAnsi="微软雅黑" w:cs="微软雅黑" w:hint="eastAsia"/>
          <w:bCs/>
          <w:color w:val="000000" w:themeColor="text1"/>
          <w:szCs w:val="21"/>
        </w:rPr>
        <w:t>保单家庭成员（限本人</w:t>
      </w:r>
      <w:r>
        <w:rPr>
          <w:rFonts w:ascii="微软雅黑" w:eastAsia="微软雅黑" w:hAnsi="微软雅黑" w:cs="微软雅黑"/>
          <w:bCs/>
          <w:color w:val="000000" w:themeColor="text1"/>
          <w:szCs w:val="21"/>
        </w:rPr>
        <w:t>/</w:t>
      </w:r>
      <w:r>
        <w:rPr>
          <w:rFonts w:ascii="微软雅黑" w:eastAsia="微软雅黑" w:hAnsi="微软雅黑" w:cs="微软雅黑" w:hint="eastAsia"/>
          <w:bCs/>
          <w:color w:val="000000" w:themeColor="text1"/>
          <w:szCs w:val="21"/>
        </w:rPr>
        <w:t>配偶</w:t>
      </w:r>
      <w:r>
        <w:rPr>
          <w:rFonts w:ascii="微软雅黑" w:eastAsia="微软雅黑" w:hAnsi="微软雅黑" w:cs="微软雅黑"/>
          <w:bCs/>
          <w:color w:val="000000" w:themeColor="text1"/>
          <w:szCs w:val="21"/>
        </w:rPr>
        <w:t>/</w:t>
      </w:r>
      <w:r>
        <w:rPr>
          <w:rFonts w:ascii="微软雅黑" w:eastAsia="微软雅黑" w:hAnsi="微软雅黑" w:cs="微软雅黑" w:hint="eastAsia"/>
          <w:bCs/>
          <w:color w:val="000000" w:themeColor="text1"/>
          <w:szCs w:val="21"/>
        </w:rPr>
        <w:t>子女</w:t>
      </w:r>
      <w:r>
        <w:rPr>
          <w:rFonts w:ascii="微软雅黑" w:eastAsia="微软雅黑" w:hAnsi="微软雅黑" w:cs="微软雅黑"/>
          <w:bCs/>
          <w:color w:val="000000" w:themeColor="text1"/>
          <w:szCs w:val="21"/>
        </w:rPr>
        <w:t>/</w:t>
      </w:r>
      <w:r>
        <w:rPr>
          <w:rFonts w:ascii="微软雅黑" w:eastAsia="微软雅黑" w:hAnsi="微软雅黑" w:cs="微软雅黑" w:hint="eastAsia"/>
          <w:bCs/>
          <w:color w:val="000000" w:themeColor="text1"/>
          <w:szCs w:val="21"/>
        </w:rPr>
        <w:t>父母</w:t>
      </w:r>
      <w:r w:rsidR="008E6F60">
        <w:rPr>
          <w:rFonts w:ascii="微软雅黑" w:eastAsia="微软雅黑" w:hAnsi="微软雅黑" w:cs="微软雅黑" w:hint="eastAsia"/>
          <w:bCs/>
          <w:color w:val="000000" w:themeColor="text1"/>
          <w:szCs w:val="21"/>
        </w:rPr>
        <w:t>/配偶父母（经配偶父母本人同意）</w:t>
      </w:r>
      <w:r>
        <w:rPr>
          <w:rFonts w:ascii="微软雅黑" w:eastAsia="微软雅黑" w:hAnsi="微软雅黑" w:cs="微软雅黑" w:hint="eastAsia"/>
          <w:bCs/>
          <w:color w:val="000000" w:themeColor="text1"/>
          <w:szCs w:val="21"/>
        </w:rPr>
        <w:t>）及当前订单新增的家庭成员人数之</w:t>
      </w:r>
      <w:proofErr w:type="gramStart"/>
      <w:r>
        <w:rPr>
          <w:rFonts w:ascii="微软雅黑" w:eastAsia="微软雅黑" w:hAnsi="微软雅黑" w:cs="微软雅黑" w:hint="eastAsia"/>
          <w:bCs/>
          <w:color w:val="000000" w:themeColor="text1"/>
          <w:szCs w:val="21"/>
        </w:rPr>
        <w:t>和优享价格</w:t>
      </w:r>
      <w:proofErr w:type="gramEnd"/>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2</w:t>
      </w:r>
      <w:r>
        <w:rPr>
          <w:rFonts w:ascii="微软雅黑" w:eastAsia="微软雅黑" w:hAnsi="微软雅黑" w:cs="微软雅黑" w:hint="eastAsia"/>
          <w:bCs/>
          <w:color w:val="000000" w:themeColor="text1"/>
          <w:szCs w:val="21"/>
        </w:rPr>
        <w:t>人，当前订单每人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5%</w:t>
      </w:r>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3</w:t>
      </w:r>
      <w:r>
        <w:rPr>
          <w:rFonts w:ascii="微软雅黑" w:eastAsia="微软雅黑" w:hAnsi="微软雅黑" w:cs="微软雅黑" w:hint="eastAsia"/>
          <w:bCs/>
          <w:color w:val="000000" w:themeColor="text1"/>
          <w:szCs w:val="21"/>
        </w:rPr>
        <w:t>人，当前订单每人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10%</w:t>
      </w:r>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4</w:t>
      </w:r>
      <w:r>
        <w:rPr>
          <w:rFonts w:ascii="微软雅黑" w:eastAsia="微软雅黑" w:hAnsi="微软雅黑" w:cs="微软雅黑" w:hint="eastAsia"/>
          <w:bCs/>
          <w:color w:val="000000" w:themeColor="text1"/>
          <w:szCs w:val="21"/>
        </w:rPr>
        <w:t>人，当前订单每人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15%</w:t>
      </w:r>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5</w:t>
      </w:r>
      <w:r>
        <w:rPr>
          <w:rFonts w:ascii="微软雅黑" w:eastAsia="微软雅黑" w:hAnsi="微软雅黑" w:cs="微软雅黑" w:hint="eastAsia"/>
          <w:bCs/>
          <w:color w:val="000000" w:themeColor="text1"/>
          <w:szCs w:val="21"/>
        </w:rPr>
        <w:t>人及以上，当前订单每人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20%</w:t>
      </w:r>
      <w:r>
        <w:rPr>
          <w:rFonts w:ascii="微软雅黑" w:eastAsia="微软雅黑" w:hAnsi="微软雅黑" w:cs="微软雅黑" w:hint="eastAsia"/>
          <w:bCs/>
          <w:color w:val="000000" w:themeColor="text1"/>
          <w:szCs w:val="21"/>
        </w:rPr>
        <w:t>；</w:t>
      </w:r>
    </w:p>
    <w:p w14:paraId="204DDCEC" w14:textId="337A419C" w:rsidR="008A23E5" w:rsidRDefault="00B372E7">
      <w:pPr>
        <w:pStyle w:val="4"/>
        <w:tabs>
          <w:tab w:val="left" w:pos="420"/>
          <w:tab w:val="left" w:pos="425"/>
        </w:tabs>
        <w:adjustRightInd w:val="0"/>
        <w:snapToGrid w:val="0"/>
        <w:ind w:left="844" w:firstLineChars="0" w:firstLine="0"/>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ii</w:t>
      </w:r>
      <w:r>
        <w:rPr>
          <w:rFonts w:ascii="微软雅黑" w:eastAsia="微软雅黑" w:hAnsi="微软雅黑" w:cs="微软雅黑" w:hint="eastAsia"/>
          <w:bCs/>
          <w:color w:val="000000" w:themeColor="text1"/>
          <w:szCs w:val="21"/>
        </w:rPr>
        <w:t>重新投保时，若家庭成员</w:t>
      </w:r>
      <w:r w:rsidR="00535731">
        <w:rPr>
          <w:rFonts w:ascii="微软雅黑" w:eastAsia="微软雅黑" w:hAnsi="微软雅黑" w:cs="微软雅黑" w:hint="eastAsia"/>
          <w:bCs/>
          <w:color w:val="000000" w:themeColor="text1"/>
          <w:szCs w:val="21"/>
        </w:rPr>
        <w:t>在</w:t>
      </w:r>
      <w:proofErr w:type="gramStart"/>
      <w:r w:rsidR="00535731">
        <w:rPr>
          <w:rFonts w:ascii="微软雅黑" w:eastAsia="微软雅黑" w:hAnsi="微软雅黑" w:cs="微软雅黑" w:hint="eastAsia"/>
          <w:bCs/>
          <w:color w:val="000000" w:themeColor="text1"/>
          <w:szCs w:val="21"/>
        </w:rPr>
        <w:t>上述尊享</w:t>
      </w:r>
      <w:proofErr w:type="gramEnd"/>
      <w:r w:rsidR="00535731">
        <w:rPr>
          <w:rFonts w:ascii="微软雅黑" w:eastAsia="微软雅黑" w:hAnsi="微软雅黑" w:cs="微软雅黑" w:hint="eastAsia"/>
          <w:bCs/>
          <w:color w:val="000000" w:themeColor="text1"/>
          <w:szCs w:val="21"/>
        </w:rPr>
        <w:t>e生系列</w:t>
      </w:r>
      <w:r>
        <w:rPr>
          <w:rFonts w:ascii="微软雅黑" w:eastAsia="微软雅黑" w:hAnsi="微软雅黑" w:cs="微软雅黑" w:hint="eastAsia"/>
          <w:bCs/>
          <w:color w:val="000000" w:themeColor="text1"/>
          <w:szCs w:val="21"/>
        </w:rPr>
        <w:t>保单皆为无理赔，按同一投保人名下</w:t>
      </w:r>
      <w:proofErr w:type="gramStart"/>
      <w:r>
        <w:rPr>
          <w:rFonts w:ascii="微软雅黑" w:eastAsia="微软雅黑" w:hAnsi="微软雅黑" w:cs="微软雅黑" w:hint="eastAsia"/>
          <w:bCs/>
          <w:color w:val="000000" w:themeColor="text1"/>
          <w:szCs w:val="21"/>
        </w:rPr>
        <w:t>持有尊享</w:t>
      </w:r>
      <w:proofErr w:type="gramEnd"/>
      <w:r>
        <w:rPr>
          <w:rFonts w:ascii="微软雅黑" w:eastAsia="微软雅黑" w:hAnsi="微软雅黑" w:cs="微软雅黑"/>
          <w:bCs/>
          <w:color w:val="000000" w:themeColor="text1"/>
          <w:szCs w:val="21"/>
        </w:rPr>
        <w:t>e</w:t>
      </w:r>
      <w:r>
        <w:rPr>
          <w:rFonts w:ascii="微软雅黑" w:eastAsia="微软雅黑" w:hAnsi="微软雅黑" w:cs="微软雅黑" w:hint="eastAsia"/>
          <w:bCs/>
          <w:color w:val="000000" w:themeColor="text1"/>
          <w:szCs w:val="21"/>
        </w:rPr>
        <w:t>生</w:t>
      </w:r>
      <w:r>
        <w:rPr>
          <w:rFonts w:ascii="微软雅黑" w:eastAsia="微软雅黑" w:hAnsi="微软雅黑" w:cs="微软雅黑"/>
          <w:bCs/>
          <w:color w:val="000000" w:themeColor="text1"/>
          <w:szCs w:val="21"/>
        </w:rPr>
        <w:t>202</w:t>
      </w:r>
      <w:r w:rsidR="004F5594">
        <w:rPr>
          <w:rFonts w:ascii="微软雅黑" w:eastAsia="微软雅黑" w:hAnsi="微软雅黑" w:cs="微软雅黑" w:hint="eastAsia"/>
          <w:bCs/>
          <w:color w:val="000000" w:themeColor="text1"/>
          <w:szCs w:val="21"/>
        </w:rPr>
        <w:t>5</w:t>
      </w:r>
      <w:r>
        <w:rPr>
          <w:rFonts w:ascii="微软雅黑" w:eastAsia="微软雅黑" w:hAnsi="微软雅黑" w:cs="微软雅黑" w:hint="eastAsia"/>
          <w:bCs/>
          <w:color w:val="000000" w:themeColor="text1"/>
          <w:szCs w:val="21"/>
        </w:rPr>
        <w:t>保单家庭成员</w:t>
      </w:r>
      <w:proofErr w:type="gramStart"/>
      <w:r>
        <w:rPr>
          <w:rFonts w:ascii="微软雅黑" w:eastAsia="微软雅黑" w:hAnsi="微软雅黑" w:cs="微软雅黑" w:hint="eastAsia"/>
          <w:bCs/>
          <w:color w:val="000000" w:themeColor="text1"/>
          <w:szCs w:val="21"/>
        </w:rPr>
        <w:t>人数优享价格</w:t>
      </w:r>
      <w:proofErr w:type="gramEnd"/>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2</w:t>
      </w:r>
      <w:r>
        <w:rPr>
          <w:rFonts w:ascii="微软雅黑" w:eastAsia="微软雅黑" w:hAnsi="微软雅黑" w:cs="微软雅黑" w:hint="eastAsia"/>
          <w:bCs/>
          <w:color w:val="000000" w:themeColor="text1"/>
          <w:szCs w:val="21"/>
        </w:rPr>
        <w:t>人，当前订单每人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5%</w:t>
      </w:r>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3</w:t>
      </w:r>
      <w:r>
        <w:rPr>
          <w:rFonts w:ascii="微软雅黑" w:eastAsia="微软雅黑" w:hAnsi="微软雅黑" w:cs="微软雅黑" w:hint="eastAsia"/>
          <w:bCs/>
          <w:color w:val="000000" w:themeColor="text1"/>
          <w:szCs w:val="21"/>
        </w:rPr>
        <w:t>人，当前订单每人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10%</w:t>
      </w:r>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4</w:t>
      </w:r>
      <w:r>
        <w:rPr>
          <w:rFonts w:ascii="微软雅黑" w:eastAsia="微软雅黑" w:hAnsi="微软雅黑" w:cs="微软雅黑" w:hint="eastAsia"/>
          <w:bCs/>
          <w:color w:val="000000" w:themeColor="text1"/>
          <w:szCs w:val="21"/>
        </w:rPr>
        <w:t>人，当前订单每人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15%</w:t>
      </w:r>
      <w:r>
        <w:rPr>
          <w:rFonts w:ascii="微软雅黑" w:eastAsia="微软雅黑" w:hAnsi="微软雅黑" w:cs="微软雅黑" w:hint="eastAsia"/>
          <w:bCs/>
          <w:color w:val="000000" w:themeColor="text1"/>
          <w:szCs w:val="21"/>
        </w:rPr>
        <w:t>；如累计为</w:t>
      </w:r>
      <w:r>
        <w:rPr>
          <w:rFonts w:ascii="微软雅黑" w:eastAsia="微软雅黑" w:hAnsi="微软雅黑" w:cs="微软雅黑"/>
          <w:bCs/>
          <w:color w:val="000000" w:themeColor="text1"/>
          <w:szCs w:val="21"/>
        </w:rPr>
        <w:t>5</w:t>
      </w:r>
      <w:r>
        <w:rPr>
          <w:rFonts w:ascii="微软雅黑" w:eastAsia="微软雅黑" w:hAnsi="微软雅黑" w:cs="微软雅黑" w:hint="eastAsia"/>
          <w:bCs/>
          <w:color w:val="000000" w:themeColor="text1"/>
          <w:szCs w:val="21"/>
        </w:rPr>
        <w:t>人及以上，当前订单每人</w:t>
      </w:r>
      <w:proofErr w:type="gramStart"/>
      <w:r>
        <w:rPr>
          <w:rFonts w:ascii="微软雅黑" w:eastAsia="微软雅黑" w:hAnsi="微软雅黑" w:cs="微软雅黑" w:hint="eastAsia"/>
          <w:bCs/>
          <w:color w:val="000000" w:themeColor="text1"/>
          <w:szCs w:val="21"/>
        </w:rPr>
        <w:t>价格优享</w:t>
      </w:r>
      <w:proofErr w:type="gramEnd"/>
      <w:r>
        <w:rPr>
          <w:rFonts w:ascii="微软雅黑" w:eastAsia="微软雅黑" w:hAnsi="微软雅黑" w:cs="微软雅黑"/>
          <w:bCs/>
          <w:color w:val="000000" w:themeColor="text1"/>
          <w:szCs w:val="21"/>
        </w:rPr>
        <w:t>20%</w:t>
      </w:r>
      <w:r>
        <w:rPr>
          <w:rFonts w:ascii="微软雅黑" w:eastAsia="微软雅黑" w:hAnsi="微软雅黑" w:cs="微软雅黑" w:hint="eastAsia"/>
          <w:bCs/>
          <w:color w:val="000000" w:themeColor="text1"/>
          <w:szCs w:val="21"/>
        </w:rPr>
        <w:t>；</w:t>
      </w:r>
    </w:p>
    <w:p w14:paraId="6620FA96" w14:textId="22CEF48B" w:rsidR="008A23E5" w:rsidRDefault="00B372E7">
      <w:pPr>
        <w:pStyle w:val="4"/>
        <w:tabs>
          <w:tab w:val="left" w:pos="420"/>
          <w:tab w:val="left" w:pos="425"/>
        </w:tabs>
        <w:adjustRightInd w:val="0"/>
        <w:snapToGrid w:val="0"/>
        <w:ind w:left="844" w:firstLineChars="0" w:firstLine="0"/>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 xml:space="preserve">iii. </w:t>
      </w:r>
      <w:r>
        <w:rPr>
          <w:rFonts w:ascii="微软雅黑" w:eastAsia="微软雅黑" w:hAnsi="微软雅黑" w:cs="微软雅黑" w:hint="eastAsia"/>
          <w:bCs/>
          <w:color w:val="000000" w:themeColor="text1"/>
          <w:szCs w:val="21"/>
        </w:rPr>
        <w:t>重新投保时，若家庭成员中已有成员</w:t>
      </w:r>
      <w:r w:rsidR="00535731">
        <w:rPr>
          <w:rFonts w:ascii="微软雅黑" w:eastAsia="微软雅黑" w:hAnsi="微软雅黑" w:cs="微软雅黑" w:hint="eastAsia"/>
          <w:bCs/>
          <w:color w:val="000000" w:themeColor="text1"/>
          <w:szCs w:val="21"/>
        </w:rPr>
        <w:t>在上述尊享e生系列</w:t>
      </w:r>
      <w:r>
        <w:rPr>
          <w:rFonts w:ascii="微软雅黑" w:eastAsia="微软雅黑" w:hAnsi="微软雅黑" w:cs="微软雅黑" w:hint="eastAsia"/>
          <w:bCs/>
          <w:color w:val="000000" w:themeColor="text1"/>
          <w:szCs w:val="21"/>
        </w:rPr>
        <w:t>保单为有理赔，有理赔家庭成员恢复标准价格，</w:t>
      </w:r>
      <w:proofErr w:type="gramStart"/>
      <w:r>
        <w:rPr>
          <w:rFonts w:ascii="微软雅黑" w:eastAsia="微软雅黑" w:hAnsi="微软雅黑" w:cs="微软雅黑" w:hint="eastAsia"/>
          <w:bCs/>
          <w:color w:val="000000" w:themeColor="text1"/>
          <w:szCs w:val="21"/>
        </w:rPr>
        <w:t>剩余的无理赔家庭成员按同一投保人名下持有尊享</w:t>
      </w:r>
      <w:r>
        <w:rPr>
          <w:rFonts w:ascii="微软雅黑" w:eastAsia="微软雅黑" w:hAnsi="微软雅黑" w:cs="微软雅黑"/>
          <w:bCs/>
          <w:color w:val="000000" w:themeColor="text1"/>
          <w:szCs w:val="21"/>
        </w:rPr>
        <w:t>e</w:t>
      </w:r>
      <w:r>
        <w:rPr>
          <w:rFonts w:ascii="微软雅黑" w:eastAsia="微软雅黑" w:hAnsi="微软雅黑" w:cs="微软雅黑" w:hint="eastAsia"/>
          <w:bCs/>
          <w:color w:val="000000" w:themeColor="text1"/>
          <w:szCs w:val="21"/>
        </w:rPr>
        <w:t>生</w:t>
      </w:r>
      <w:r>
        <w:rPr>
          <w:rFonts w:ascii="微软雅黑" w:eastAsia="微软雅黑" w:hAnsi="微软雅黑" w:cs="微软雅黑"/>
          <w:bCs/>
          <w:color w:val="000000" w:themeColor="text1"/>
          <w:szCs w:val="21"/>
        </w:rPr>
        <w:t>202</w:t>
      </w:r>
      <w:r w:rsidR="00CD342D">
        <w:rPr>
          <w:rFonts w:ascii="微软雅黑" w:eastAsia="微软雅黑" w:hAnsi="微软雅黑" w:cs="微软雅黑" w:hint="eastAsia"/>
          <w:bCs/>
          <w:color w:val="000000" w:themeColor="text1"/>
          <w:szCs w:val="21"/>
        </w:rPr>
        <w:t>5</w:t>
      </w:r>
      <w:r>
        <w:rPr>
          <w:rFonts w:ascii="微软雅黑" w:eastAsia="微软雅黑" w:hAnsi="微软雅黑" w:cs="微软雅黑" w:hint="eastAsia"/>
          <w:bCs/>
          <w:color w:val="000000" w:themeColor="text1"/>
          <w:szCs w:val="21"/>
        </w:rPr>
        <w:t>保单家庭成员减去有理赔家庭成员后的人数计算对应的家庭单优享价格；</w:t>
      </w:r>
      <w:proofErr w:type="gramEnd"/>
    </w:p>
    <w:p w14:paraId="1A3A4252" w14:textId="77777777" w:rsidR="008A23E5" w:rsidRDefault="00B372E7">
      <w:pPr>
        <w:pStyle w:val="4"/>
        <w:tabs>
          <w:tab w:val="left" w:pos="420"/>
          <w:tab w:val="left" w:pos="425"/>
        </w:tabs>
        <w:adjustRightInd w:val="0"/>
        <w:snapToGrid w:val="0"/>
        <w:ind w:left="844" w:firstLineChars="0" w:firstLine="0"/>
        <w:rPr>
          <w:rFonts w:ascii="微软雅黑" w:eastAsia="微软雅黑" w:hAnsi="微软雅黑" w:cs="微软雅黑" w:hint="eastAsia"/>
          <w:bCs/>
          <w:color w:val="000000" w:themeColor="text1"/>
          <w:szCs w:val="21"/>
        </w:rPr>
      </w:pPr>
      <w:r>
        <w:rPr>
          <w:rFonts w:ascii="微软雅黑" w:eastAsia="微软雅黑" w:hAnsi="微软雅黑" w:cs="微软雅黑"/>
          <w:bCs/>
          <w:color w:val="000000" w:themeColor="text1"/>
          <w:szCs w:val="21"/>
        </w:rPr>
        <w:t>iv.</w:t>
      </w:r>
      <w:r>
        <w:rPr>
          <w:rFonts w:ascii="微软雅黑" w:eastAsia="微软雅黑" w:hAnsi="微软雅黑" w:cs="微软雅黑" w:hint="eastAsia"/>
          <w:bCs/>
          <w:color w:val="000000" w:themeColor="text1"/>
          <w:szCs w:val="21"/>
        </w:rPr>
        <w:t>家庭单用户</w:t>
      </w:r>
      <w:proofErr w:type="gramStart"/>
      <w:r>
        <w:rPr>
          <w:rFonts w:ascii="微软雅黑" w:eastAsia="微软雅黑" w:hAnsi="微软雅黑" w:cs="微软雅黑" w:hint="eastAsia"/>
          <w:bCs/>
          <w:color w:val="000000" w:themeColor="text1"/>
          <w:szCs w:val="21"/>
        </w:rPr>
        <w:t>优享价格</w:t>
      </w:r>
      <w:proofErr w:type="gramEnd"/>
      <w:r>
        <w:rPr>
          <w:rFonts w:ascii="微软雅黑" w:eastAsia="微软雅黑" w:hAnsi="微软雅黑" w:cs="微软雅黑" w:hint="eastAsia"/>
          <w:bCs/>
          <w:color w:val="000000" w:themeColor="text1"/>
          <w:szCs w:val="21"/>
        </w:rPr>
        <w:t>以系统显示为准。</w:t>
      </w:r>
    </w:p>
    <w:p w14:paraId="480EFC49" w14:textId="77777777"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color w:val="000000" w:themeColor="text1"/>
          <w:szCs w:val="21"/>
        </w:rPr>
      </w:pPr>
      <w:r>
        <w:rPr>
          <w:rFonts w:ascii="微软雅黑" w:eastAsia="微软雅黑" w:hAnsi="微软雅黑" w:cs="微软雅黑" w:hint="eastAsia"/>
          <w:bCs/>
          <w:color w:val="000000" w:themeColor="text1"/>
          <w:szCs w:val="21"/>
        </w:rPr>
        <w:t>如用户投保时同时选择了优选</w:t>
      </w:r>
      <w:proofErr w:type="gramStart"/>
      <w:r>
        <w:rPr>
          <w:rFonts w:ascii="微软雅黑" w:eastAsia="微软雅黑" w:hAnsi="微软雅黑" w:cs="微软雅黑" w:hint="eastAsia"/>
          <w:bCs/>
          <w:color w:val="000000" w:themeColor="text1"/>
          <w:szCs w:val="21"/>
        </w:rPr>
        <w:t>体用户</w:t>
      </w:r>
      <w:proofErr w:type="gramEnd"/>
      <w:r>
        <w:rPr>
          <w:rFonts w:ascii="微软雅黑" w:eastAsia="微软雅黑" w:hAnsi="微软雅黑" w:cs="微软雅黑" w:hint="eastAsia"/>
          <w:bCs/>
          <w:color w:val="000000" w:themeColor="text1"/>
          <w:szCs w:val="21"/>
        </w:rPr>
        <w:t>规则及家庭单用户规则，则最终销售价格以家庭</w:t>
      </w:r>
      <w:proofErr w:type="gramStart"/>
      <w:r>
        <w:rPr>
          <w:rFonts w:ascii="微软雅黑" w:eastAsia="微软雅黑" w:hAnsi="微软雅黑" w:cs="微软雅黑" w:hint="eastAsia"/>
          <w:bCs/>
          <w:color w:val="000000" w:themeColor="text1"/>
          <w:szCs w:val="21"/>
        </w:rPr>
        <w:t>单优享价格</w:t>
      </w:r>
      <w:proofErr w:type="gramEnd"/>
      <w:r>
        <w:rPr>
          <w:rFonts w:ascii="微软雅黑" w:eastAsia="微软雅黑" w:hAnsi="微软雅黑" w:cs="微软雅黑" w:hint="eastAsia"/>
          <w:bCs/>
          <w:color w:val="000000" w:themeColor="text1"/>
          <w:szCs w:val="21"/>
        </w:rPr>
        <w:t>为准。</w:t>
      </w:r>
    </w:p>
    <w:p w14:paraId="01F154B7" w14:textId="6D25B653"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
          <w:color w:val="000000" w:themeColor="text1"/>
          <w:szCs w:val="21"/>
        </w:rPr>
      </w:pPr>
      <w:r>
        <w:rPr>
          <w:rFonts w:ascii="微软雅黑" w:eastAsia="微软雅黑" w:hAnsi="微软雅黑" w:cs="微软雅黑" w:hint="eastAsia"/>
          <w:bCs/>
          <w:color w:val="000000" w:themeColor="text1"/>
          <w:szCs w:val="21"/>
        </w:rPr>
        <w:t>重新投保：本合同为一年期不保证续保合同。保险期间届满，投保人需要重新向保险公司申请投保本产品，交纳保险费，并获得新的保险合同。如对重新投保有疑问，可致电</w:t>
      </w:r>
      <w:proofErr w:type="gramStart"/>
      <w:r>
        <w:rPr>
          <w:rFonts w:ascii="微软雅黑" w:eastAsia="微软雅黑" w:hAnsi="微软雅黑" w:cs="微软雅黑" w:hint="eastAsia"/>
          <w:bCs/>
          <w:color w:val="000000" w:themeColor="text1"/>
          <w:szCs w:val="21"/>
        </w:rPr>
        <w:t>众安客服进行</w:t>
      </w:r>
      <w:proofErr w:type="gramEnd"/>
      <w:r>
        <w:rPr>
          <w:rFonts w:ascii="微软雅黑" w:eastAsia="微软雅黑" w:hAnsi="微软雅黑" w:cs="微软雅黑" w:hint="eastAsia"/>
          <w:bCs/>
          <w:color w:val="000000" w:themeColor="text1"/>
          <w:szCs w:val="21"/>
        </w:rPr>
        <w:t>咨询。</w:t>
      </w:r>
      <w:r>
        <w:rPr>
          <w:rFonts w:ascii="微软雅黑" w:eastAsia="微软雅黑" w:hAnsi="微软雅黑" w:cs="微软雅黑" w:hint="eastAsia"/>
          <w:b/>
          <w:color w:val="000000" w:themeColor="text1"/>
          <w:szCs w:val="21"/>
        </w:rPr>
        <w:t>我们审核通过方可为投保人办理重新投保手续。</w:t>
      </w:r>
      <w:r w:rsidR="00B053FD" w:rsidRPr="00B053FD">
        <w:rPr>
          <w:rFonts w:ascii="微软雅黑" w:eastAsia="微软雅黑" w:hAnsi="微软雅黑" w:cs="微软雅黑" w:hint="eastAsia"/>
          <w:b/>
          <w:color w:val="000000" w:themeColor="text1"/>
          <w:szCs w:val="21"/>
        </w:rPr>
        <w:t>恶性肿瘤先进疗法医疗责任</w:t>
      </w:r>
      <w:r>
        <w:rPr>
          <w:rFonts w:ascii="微软雅黑" w:eastAsia="微软雅黑" w:hAnsi="微软雅黑" w:cs="微软雅黑" w:hint="eastAsia"/>
          <w:b/>
          <w:color w:val="000000" w:themeColor="text1"/>
          <w:szCs w:val="21"/>
        </w:rPr>
        <w:t>、</w:t>
      </w:r>
      <w:r w:rsidR="00AC5636" w:rsidRPr="00AC5636">
        <w:rPr>
          <w:rFonts w:ascii="微软雅黑" w:eastAsia="微软雅黑" w:hAnsi="微软雅黑" w:cs="微软雅黑" w:hint="eastAsia"/>
          <w:b/>
          <w:color w:val="000000" w:themeColor="text1"/>
          <w:szCs w:val="21"/>
        </w:rPr>
        <w:t>家庭共享免赔额</w:t>
      </w:r>
      <w:r w:rsidR="00AC5636">
        <w:rPr>
          <w:rFonts w:ascii="微软雅黑" w:eastAsia="微软雅黑" w:hAnsi="微软雅黑" w:cs="微软雅黑" w:hint="eastAsia"/>
          <w:b/>
          <w:color w:val="000000" w:themeColor="text1"/>
          <w:szCs w:val="21"/>
        </w:rPr>
        <w:t>责任（如</w:t>
      </w:r>
      <w:proofErr w:type="gramStart"/>
      <w:r w:rsidR="00AC5636">
        <w:rPr>
          <w:rFonts w:ascii="微软雅黑" w:eastAsia="微软雅黑" w:hAnsi="微软雅黑" w:cs="微软雅黑" w:hint="eastAsia"/>
          <w:b/>
          <w:color w:val="000000" w:themeColor="text1"/>
          <w:szCs w:val="21"/>
        </w:rPr>
        <w:t>购买</w:t>
      </w:r>
      <w:r w:rsidR="00654FA8" w:rsidRPr="00654FA8">
        <w:rPr>
          <w:rFonts w:ascii="微软雅黑" w:eastAsia="微软雅黑" w:hAnsi="微软雅黑" w:cs="微软雅黑" w:hint="eastAsia"/>
          <w:b/>
          <w:color w:val="000000" w:themeColor="text1"/>
          <w:szCs w:val="21"/>
        </w:rPr>
        <w:t>尊享家庭</w:t>
      </w:r>
      <w:proofErr w:type="gramEnd"/>
      <w:r w:rsidR="00654FA8" w:rsidRPr="00654FA8">
        <w:rPr>
          <w:rFonts w:ascii="微软雅黑" w:eastAsia="微软雅黑" w:hAnsi="微软雅黑" w:cs="微软雅黑" w:hint="eastAsia"/>
          <w:b/>
          <w:color w:val="000000" w:themeColor="text1"/>
          <w:szCs w:val="21"/>
        </w:rPr>
        <w:t>共享免赔额加油包</w:t>
      </w:r>
      <w:r w:rsidR="00AC5636">
        <w:rPr>
          <w:rFonts w:ascii="微软雅黑" w:eastAsia="微软雅黑" w:hAnsi="微软雅黑" w:cs="微软雅黑" w:hint="eastAsia"/>
          <w:b/>
          <w:color w:val="000000" w:themeColor="text1"/>
          <w:szCs w:val="21"/>
        </w:rPr>
        <w:t>）</w:t>
      </w:r>
      <w:r w:rsidR="00654FA8" w:rsidRPr="00654FA8">
        <w:rPr>
          <w:rFonts w:ascii="微软雅黑" w:eastAsia="微软雅黑" w:hAnsi="微软雅黑" w:cs="微软雅黑" w:hint="eastAsia"/>
          <w:b/>
          <w:color w:val="000000" w:themeColor="text1"/>
          <w:szCs w:val="21"/>
        </w:rPr>
        <w:t>、</w:t>
      </w:r>
      <w:r w:rsidR="00AC5636" w:rsidRPr="00AC5636">
        <w:rPr>
          <w:rFonts w:ascii="微软雅黑" w:eastAsia="微软雅黑" w:hAnsi="微软雅黑" w:cs="微软雅黑" w:hint="eastAsia"/>
          <w:b/>
          <w:color w:val="000000" w:themeColor="text1"/>
          <w:szCs w:val="21"/>
        </w:rPr>
        <w:t>重大疾病扩展特需医疗</w:t>
      </w:r>
      <w:r w:rsidR="00AC5636">
        <w:rPr>
          <w:rFonts w:ascii="微软雅黑" w:eastAsia="微软雅黑" w:hAnsi="微软雅黑" w:cs="微软雅黑" w:hint="eastAsia"/>
          <w:b/>
          <w:color w:val="000000" w:themeColor="text1"/>
          <w:szCs w:val="21"/>
        </w:rPr>
        <w:t>责任（如购买</w:t>
      </w:r>
      <w:proofErr w:type="gramStart"/>
      <w:r w:rsidR="00654FA8" w:rsidRPr="00654FA8">
        <w:rPr>
          <w:rFonts w:ascii="微软雅黑" w:eastAsia="微软雅黑" w:hAnsi="微软雅黑" w:cs="微软雅黑" w:hint="eastAsia"/>
          <w:b/>
          <w:color w:val="000000" w:themeColor="text1"/>
          <w:szCs w:val="21"/>
        </w:rPr>
        <w:t>尊享重大</w:t>
      </w:r>
      <w:proofErr w:type="gramEnd"/>
      <w:r w:rsidR="00654FA8" w:rsidRPr="00654FA8">
        <w:rPr>
          <w:rFonts w:ascii="微软雅黑" w:eastAsia="微软雅黑" w:hAnsi="微软雅黑" w:cs="微软雅黑" w:hint="eastAsia"/>
          <w:b/>
          <w:color w:val="000000" w:themeColor="text1"/>
          <w:szCs w:val="21"/>
        </w:rPr>
        <w:t>疾病扩展特需医疗加油包）</w:t>
      </w:r>
      <w:r w:rsidR="00D25D3F">
        <w:rPr>
          <w:rFonts w:ascii="微软雅黑" w:eastAsia="微软雅黑" w:hAnsi="微软雅黑" w:cs="微软雅黑" w:hint="eastAsia"/>
          <w:b/>
          <w:color w:val="000000" w:themeColor="text1"/>
          <w:szCs w:val="21"/>
        </w:rPr>
        <w:t>、</w:t>
      </w:r>
      <w:r w:rsidR="00D25D3F" w:rsidRPr="005A0297">
        <w:rPr>
          <w:rFonts w:ascii="微软雅黑" w:eastAsia="微软雅黑" w:hAnsi="微软雅黑" w:cs="微软雅黑" w:hint="eastAsia"/>
          <w:b/>
          <w:bCs/>
          <w:color w:val="000000"/>
          <w:szCs w:val="21"/>
        </w:rPr>
        <w:t>一般住院津贴责任</w:t>
      </w:r>
      <w:r w:rsidR="00D25D3F">
        <w:rPr>
          <w:rFonts w:ascii="微软雅黑" w:eastAsia="微软雅黑" w:hAnsi="微软雅黑" w:cs="微软雅黑" w:hint="eastAsia"/>
          <w:b/>
          <w:bCs/>
          <w:color w:val="000000"/>
          <w:szCs w:val="21"/>
        </w:rPr>
        <w:t>及</w:t>
      </w:r>
      <w:r w:rsidR="00D25D3F" w:rsidRPr="005A0297">
        <w:rPr>
          <w:rFonts w:ascii="微软雅黑" w:eastAsia="微软雅黑" w:hAnsi="微软雅黑" w:cs="微软雅黑" w:hint="eastAsia"/>
          <w:b/>
          <w:bCs/>
          <w:color w:val="000000"/>
          <w:szCs w:val="21"/>
        </w:rPr>
        <w:t>ICU重症监护病房住院津贴责任</w:t>
      </w:r>
      <w:r w:rsidR="00D25D3F">
        <w:rPr>
          <w:rFonts w:ascii="微软雅黑" w:eastAsia="微软雅黑" w:hAnsi="微软雅黑" w:cs="微软雅黑" w:hint="eastAsia"/>
          <w:b/>
          <w:bCs/>
          <w:color w:val="000000"/>
          <w:szCs w:val="21"/>
        </w:rPr>
        <w:t>（</w:t>
      </w:r>
      <w:r w:rsidR="00D25D3F">
        <w:rPr>
          <w:rFonts w:ascii="微软雅黑" w:eastAsia="微软雅黑" w:hAnsi="微软雅黑" w:cs="微软雅黑" w:hint="eastAsia"/>
          <w:b/>
          <w:color w:val="000000"/>
          <w:szCs w:val="21"/>
        </w:rPr>
        <w:t>如</w:t>
      </w:r>
      <w:proofErr w:type="gramStart"/>
      <w:r w:rsidR="00D25D3F">
        <w:rPr>
          <w:rFonts w:ascii="微软雅黑" w:eastAsia="微软雅黑" w:hAnsi="微软雅黑" w:cs="微软雅黑" w:hint="eastAsia"/>
          <w:b/>
          <w:color w:val="000000"/>
          <w:szCs w:val="21"/>
        </w:rPr>
        <w:t>购买</w:t>
      </w:r>
      <w:r w:rsidR="00662D1F">
        <w:rPr>
          <w:rFonts w:ascii="微软雅黑" w:eastAsia="微软雅黑" w:hAnsi="微软雅黑" w:cs="微软雅黑" w:hint="eastAsia"/>
          <w:b/>
          <w:color w:val="000000"/>
          <w:szCs w:val="21"/>
        </w:rPr>
        <w:t>尊享</w:t>
      </w:r>
      <w:r w:rsidR="00D25D3F">
        <w:rPr>
          <w:rFonts w:ascii="微软雅黑" w:eastAsia="微软雅黑" w:hAnsi="微软雅黑" w:hint="eastAsia"/>
          <w:b/>
          <w:bCs/>
          <w:szCs w:val="21"/>
        </w:rPr>
        <w:t>住院</w:t>
      </w:r>
      <w:proofErr w:type="gramEnd"/>
      <w:r w:rsidR="00D25D3F">
        <w:rPr>
          <w:rFonts w:ascii="微软雅黑" w:eastAsia="微软雅黑" w:hAnsi="微软雅黑" w:hint="eastAsia"/>
          <w:b/>
          <w:bCs/>
          <w:szCs w:val="21"/>
        </w:rPr>
        <w:t>津贴加油包</w:t>
      </w:r>
      <w:r w:rsidR="00D25D3F">
        <w:rPr>
          <w:rFonts w:ascii="微软雅黑" w:eastAsia="微软雅黑" w:hAnsi="微软雅黑" w:cs="微软雅黑" w:hint="eastAsia"/>
          <w:b/>
          <w:bCs/>
          <w:color w:val="000000"/>
          <w:szCs w:val="21"/>
        </w:rPr>
        <w:t>）、</w:t>
      </w:r>
      <w:r w:rsidR="00D25D3F" w:rsidRPr="00B30BBF">
        <w:rPr>
          <w:rFonts w:ascii="微软雅黑" w:eastAsia="微软雅黑" w:hAnsi="微软雅黑" w:cs="微软雅黑" w:hint="eastAsia"/>
          <w:b/>
          <w:bCs/>
          <w:color w:val="000000"/>
          <w:szCs w:val="21"/>
        </w:rPr>
        <w:t>互联网药品费用医疗</w:t>
      </w:r>
      <w:r w:rsidR="00D25D3F">
        <w:rPr>
          <w:rFonts w:ascii="微软雅黑" w:eastAsia="微软雅黑" w:hAnsi="微软雅黑" w:cs="微软雅黑" w:hint="eastAsia"/>
          <w:b/>
          <w:bCs/>
          <w:color w:val="000000"/>
          <w:szCs w:val="21"/>
        </w:rPr>
        <w:t>责任（</w:t>
      </w:r>
      <w:r w:rsidR="00D25D3F">
        <w:rPr>
          <w:rFonts w:ascii="微软雅黑" w:eastAsia="微软雅黑" w:hAnsi="微软雅黑" w:cs="微软雅黑" w:hint="eastAsia"/>
          <w:b/>
          <w:color w:val="000000"/>
          <w:szCs w:val="21"/>
        </w:rPr>
        <w:t>如购买</w:t>
      </w:r>
      <w:proofErr w:type="gramStart"/>
      <w:r w:rsidR="00D25D3F" w:rsidRPr="00112FE5">
        <w:rPr>
          <w:rFonts w:ascii="微软雅黑" w:eastAsia="微软雅黑" w:hAnsi="微软雅黑" w:hint="eastAsia"/>
          <w:b/>
          <w:bCs/>
          <w:szCs w:val="21"/>
        </w:rPr>
        <w:t>尊享药省保</w:t>
      </w:r>
      <w:proofErr w:type="gramEnd"/>
      <w:r w:rsidR="00D25D3F" w:rsidRPr="00112FE5">
        <w:rPr>
          <w:rFonts w:ascii="微软雅黑" w:eastAsia="微软雅黑" w:hAnsi="微软雅黑" w:hint="eastAsia"/>
          <w:b/>
          <w:bCs/>
          <w:szCs w:val="21"/>
        </w:rPr>
        <w:t>加油包</w:t>
      </w:r>
      <w:r w:rsidR="00D25D3F">
        <w:rPr>
          <w:rFonts w:ascii="微软雅黑" w:eastAsia="微软雅黑" w:hAnsi="微软雅黑" w:hint="eastAsia"/>
          <w:b/>
          <w:bCs/>
          <w:szCs w:val="21"/>
        </w:rPr>
        <w:t>）</w:t>
      </w:r>
      <w:r w:rsidR="00D25D3F">
        <w:rPr>
          <w:rFonts w:ascii="微软雅黑" w:eastAsia="微软雅黑" w:hAnsi="微软雅黑" w:cs="微软雅黑" w:hint="eastAsia"/>
          <w:b/>
          <w:color w:val="000000" w:themeColor="text1"/>
          <w:szCs w:val="21"/>
        </w:rPr>
        <w:t>、</w:t>
      </w:r>
      <w:r w:rsidR="00AC5636">
        <w:rPr>
          <w:rFonts w:ascii="微软雅黑" w:eastAsia="微软雅黑" w:hAnsi="微软雅黑" w:cs="微软雅黑" w:hint="eastAsia"/>
          <w:b/>
          <w:color w:val="000000" w:themeColor="text1"/>
          <w:szCs w:val="21"/>
        </w:rPr>
        <w:t>门急诊医疗责任（</w:t>
      </w:r>
      <w:proofErr w:type="gramStart"/>
      <w:r w:rsidR="00654FA8" w:rsidRPr="00654FA8">
        <w:rPr>
          <w:rFonts w:ascii="微软雅黑" w:eastAsia="微软雅黑" w:hAnsi="微软雅黑" w:cs="微软雅黑" w:hint="eastAsia"/>
          <w:b/>
          <w:color w:val="000000" w:themeColor="text1"/>
          <w:szCs w:val="21"/>
        </w:rPr>
        <w:t>尊享门</w:t>
      </w:r>
      <w:proofErr w:type="gramEnd"/>
      <w:r w:rsidR="00654FA8" w:rsidRPr="00654FA8">
        <w:rPr>
          <w:rFonts w:ascii="微软雅黑" w:eastAsia="微软雅黑" w:hAnsi="微软雅黑" w:cs="微软雅黑" w:hint="eastAsia"/>
          <w:b/>
          <w:color w:val="000000" w:themeColor="text1"/>
          <w:szCs w:val="21"/>
        </w:rPr>
        <w:t>急诊医疗加油包</w:t>
      </w:r>
      <w:r w:rsidR="00AC5636">
        <w:rPr>
          <w:rFonts w:ascii="微软雅黑" w:eastAsia="微软雅黑" w:hAnsi="微软雅黑" w:cs="微软雅黑" w:hint="eastAsia"/>
          <w:b/>
          <w:color w:val="000000" w:themeColor="text1"/>
          <w:szCs w:val="21"/>
        </w:rPr>
        <w:t>）</w:t>
      </w:r>
      <w:r>
        <w:rPr>
          <w:rFonts w:ascii="微软雅黑" w:eastAsia="微软雅黑" w:hAnsi="微软雅黑" w:cs="微软雅黑" w:hint="eastAsia"/>
          <w:b/>
          <w:color w:val="000000" w:themeColor="text1"/>
          <w:szCs w:val="21"/>
        </w:rPr>
        <w:t>，需经保险人审核同意后方可重新投保。</w:t>
      </w:r>
      <w:r w:rsidR="00AC5636">
        <w:rPr>
          <w:rFonts w:ascii="微软雅黑" w:eastAsia="微软雅黑" w:hAnsi="微软雅黑" w:cs="微软雅黑" w:hint="eastAsia"/>
          <w:b/>
          <w:color w:val="000000" w:themeColor="text1"/>
          <w:szCs w:val="21"/>
        </w:rPr>
        <w:t>重大疾病责任（</w:t>
      </w:r>
      <w:proofErr w:type="gramStart"/>
      <w:r w:rsidR="00BB3BB5" w:rsidRPr="00BB3BB5">
        <w:rPr>
          <w:rFonts w:ascii="微软雅黑" w:eastAsia="微软雅黑" w:hAnsi="微软雅黑" w:cs="微软雅黑" w:hint="eastAsia"/>
          <w:b/>
          <w:color w:val="000000" w:themeColor="text1"/>
          <w:szCs w:val="21"/>
        </w:rPr>
        <w:t>尊享重大</w:t>
      </w:r>
      <w:proofErr w:type="gramEnd"/>
      <w:r w:rsidR="00BB3BB5" w:rsidRPr="00BB3BB5">
        <w:rPr>
          <w:rFonts w:ascii="微软雅黑" w:eastAsia="微软雅黑" w:hAnsi="微软雅黑" w:cs="微软雅黑" w:hint="eastAsia"/>
          <w:b/>
          <w:color w:val="000000" w:themeColor="text1"/>
          <w:szCs w:val="21"/>
        </w:rPr>
        <w:t>疾病加油包</w:t>
      </w:r>
      <w:r w:rsidR="00AC5636">
        <w:rPr>
          <w:rFonts w:ascii="微软雅黑" w:eastAsia="微软雅黑" w:hAnsi="微软雅黑" w:cs="微软雅黑" w:hint="eastAsia"/>
          <w:b/>
          <w:color w:val="000000" w:themeColor="text1"/>
          <w:szCs w:val="21"/>
        </w:rPr>
        <w:t>）</w:t>
      </w:r>
      <w:r w:rsidR="00BB3BB5" w:rsidRPr="00BB3BB5">
        <w:rPr>
          <w:rFonts w:ascii="微软雅黑" w:eastAsia="微软雅黑" w:hAnsi="微软雅黑" w:cs="微软雅黑" w:hint="eastAsia"/>
          <w:b/>
          <w:color w:val="000000" w:themeColor="text1"/>
          <w:szCs w:val="21"/>
        </w:rPr>
        <w:t>和</w:t>
      </w:r>
      <w:r w:rsidR="00AC5636" w:rsidRPr="00AC5636">
        <w:rPr>
          <w:rFonts w:ascii="微软雅黑" w:eastAsia="微软雅黑" w:hAnsi="微软雅黑" w:cs="微软雅黑" w:hint="eastAsia"/>
          <w:b/>
          <w:color w:val="000000" w:themeColor="text1"/>
          <w:szCs w:val="21"/>
        </w:rPr>
        <w:t>住院医疗费用补偿</w:t>
      </w:r>
      <w:r w:rsidR="00AC5636">
        <w:rPr>
          <w:rFonts w:ascii="微软雅黑" w:eastAsia="微软雅黑" w:hAnsi="微软雅黑" w:cs="微软雅黑" w:hint="eastAsia"/>
          <w:b/>
          <w:color w:val="000000" w:themeColor="text1"/>
          <w:szCs w:val="21"/>
        </w:rPr>
        <w:t>责任（</w:t>
      </w:r>
      <w:proofErr w:type="gramStart"/>
      <w:r w:rsidR="00BB3BB5" w:rsidRPr="00BB3BB5">
        <w:rPr>
          <w:rFonts w:ascii="微软雅黑" w:eastAsia="微软雅黑" w:hAnsi="微软雅黑" w:cs="微软雅黑" w:hint="eastAsia"/>
          <w:b/>
          <w:color w:val="000000" w:themeColor="text1"/>
          <w:szCs w:val="21"/>
        </w:rPr>
        <w:t>尊享住院</w:t>
      </w:r>
      <w:proofErr w:type="gramEnd"/>
      <w:r w:rsidR="00BB3BB5" w:rsidRPr="00BB3BB5">
        <w:rPr>
          <w:rFonts w:ascii="微软雅黑" w:eastAsia="微软雅黑" w:hAnsi="微软雅黑" w:cs="微软雅黑" w:hint="eastAsia"/>
          <w:b/>
          <w:color w:val="000000" w:themeColor="text1"/>
          <w:szCs w:val="21"/>
        </w:rPr>
        <w:t>医疗费用补偿保加油包</w:t>
      </w:r>
      <w:r w:rsidR="00AC5636">
        <w:rPr>
          <w:rFonts w:ascii="微软雅黑" w:eastAsia="微软雅黑" w:hAnsi="微软雅黑" w:cs="微软雅黑" w:hint="eastAsia"/>
          <w:b/>
          <w:color w:val="000000" w:themeColor="text1"/>
          <w:szCs w:val="21"/>
        </w:rPr>
        <w:t>）</w:t>
      </w:r>
      <w:r>
        <w:rPr>
          <w:rFonts w:ascii="微软雅黑" w:eastAsia="微软雅黑" w:hAnsi="微软雅黑" w:cs="微软雅黑" w:hint="eastAsia"/>
          <w:b/>
          <w:color w:val="000000" w:themeColor="text1"/>
          <w:szCs w:val="21"/>
        </w:rPr>
        <w:t>理赔后不得重新投保。若保险期间届满，本保险产品已停止销售，保险公司不再接受投保申请，但会向您提供投保其他保险产品的合理建议。</w:t>
      </w:r>
    </w:p>
    <w:p w14:paraId="224B9BF1" w14:textId="62C9D750" w:rsidR="008A23E5" w:rsidRDefault="00B372E7">
      <w:pPr>
        <w:pStyle w:val="4"/>
        <w:numPr>
          <w:ilvl w:val="0"/>
          <w:numId w:val="1"/>
        </w:numPr>
        <w:tabs>
          <w:tab w:val="left" w:pos="420"/>
          <w:tab w:val="left" w:pos="425"/>
        </w:tabs>
        <w:adjustRightInd w:val="0"/>
        <w:snapToGrid w:val="0"/>
        <w:ind w:leftChars="202" w:left="844" w:firstLineChars="0"/>
        <w:rPr>
          <w:rFonts w:ascii="微软雅黑" w:eastAsia="微软雅黑" w:hAnsi="微软雅黑" w:cs="微软雅黑" w:hint="eastAsia"/>
          <w:bCs/>
          <w:szCs w:val="21"/>
        </w:rPr>
      </w:pPr>
      <w:r>
        <w:rPr>
          <w:rFonts w:ascii="微软雅黑" w:eastAsia="微软雅黑" w:hAnsi="微软雅黑" w:cs="微软雅黑" w:hint="eastAsia"/>
          <w:bCs/>
          <w:szCs w:val="21"/>
        </w:rPr>
        <w:t>退保说明：您</w:t>
      </w:r>
      <w:proofErr w:type="gramStart"/>
      <w:r>
        <w:rPr>
          <w:rFonts w:ascii="微软雅黑" w:eastAsia="微软雅黑" w:hAnsi="微软雅黑" w:cs="微软雅黑" w:hint="eastAsia"/>
          <w:bCs/>
          <w:szCs w:val="21"/>
        </w:rPr>
        <w:t>拨打众安保险</w:t>
      </w:r>
      <w:proofErr w:type="gramEnd"/>
      <w:r>
        <w:rPr>
          <w:rFonts w:ascii="微软雅黑" w:eastAsia="微软雅黑" w:hAnsi="微软雅黑" w:cs="微软雅黑" w:hint="eastAsia"/>
          <w:bCs/>
          <w:szCs w:val="21"/>
        </w:rPr>
        <w:t>客</w:t>
      </w:r>
      <w:proofErr w:type="gramStart"/>
      <w:r>
        <w:rPr>
          <w:rFonts w:ascii="微软雅黑" w:eastAsia="微软雅黑" w:hAnsi="微软雅黑" w:cs="微软雅黑" w:hint="eastAsia"/>
          <w:bCs/>
          <w:szCs w:val="21"/>
        </w:rPr>
        <w:t>服电话</w:t>
      </w:r>
      <w:proofErr w:type="gramEnd"/>
      <w:r w:rsidR="008B6E84">
        <w:rPr>
          <w:rFonts w:ascii="微软雅黑" w:eastAsia="微软雅黑" w:hAnsi="微软雅黑" w:cs="微软雅黑"/>
          <w:color w:val="000000"/>
          <w:szCs w:val="21"/>
        </w:rPr>
        <w:t>952299或1010-9955</w:t>
      </w:r>
      <w:r>
        <w:rPr>
          <w:rFonts w:ascii="微软雅黑" w:eastAsia="微软雅黑" w:hAnsi="微软雅黑" w:cs="微软雅黑" w:hint="eastAsia"/>
          <w:bCs/>
          <w:szCs w:val="21"/>
        </w:rPr>
        <w:t>或</w:t>
      </w:r>
      <w:proofErr w:type="gramStart"/>
      <w:r>
        <w:rPr>
          <w:rFonts w:ascii="微软雅黑" w:eastAsia="微软雅黑" w:hAnsi="微软雅黑" w:cs="微软雅黑" w:hint="eastAsia"/>
          <w:bCs/>
          <w:szCs w:val="21"/>
        </w:rPr>
        <w:t>通过众安保险</w:t>
      </w:r>
      <w:proofErr w:type="gramEnd"/>
      <w:r>
        <w:rPr>
          <w:rFonts w:ascii="微软雅黑" w:eastAsia="微软雅黑" w:hAnsi="微软雅黑" w:cs="微软雅黑" w:hint="eastAsia"/>
          <w:bCs/>
          <w:szCs w:val="21"/>
        </w:rPr>
        <w:t>APP发起退保/批改的申请，并提供完整申请资料，</w:t>
      </w:r>
      <w:proofErr w:type="gramStart"/>
      <w:r>
        <w:rPr>
          <w:rFonts w:ascii="微软雅黑" w:eastAsia="微软雅黑" w:hAnsi="微软雅黑" w:cs="微软雅黑" w:hint="eastAsia"/>
          <w:bCs/>
          <w:szCs w:val="21"/>
        </w:rPr>
        <w:t>众安保险</w:t>
      </w:r>
      <w:proofErr w:type="gramEnd"/>
      <w:r>
        <w:rPr>
          <w:rFonts w:ascii="微软雅黑" w:eastAsia="微软雅黑" w:hAnsi="微软雅黑" w:cs="微软雅黑" w:hint="eastAsia"/>
          <w:bCs/>
          <w:szCs w:val="21"/>
        </w:rPr>
        <w:t>审核通过后，最晚于</w:t>
      </w:r>
      <w:r>
        <w:rPr>
          <w:rFonts w:ascii="微软雅黑" w:eastAsia="微软雅黑" w:hAnsi="微软雅黑" w:cs="微软雅黑"/>
          <w:bCs/>
          <w:szCs w:val="21"/>
        </w:rPr>
        <w:t>3</w:t>
      </w:r>
      <w:r>
        <w:rPr>
          <w:rFonts w:ascii="微软雅黑" w:eastAsia="微软雅黑" w:hAnsi="微软雅黑" w:cs="微软雅黑" w:hint="eastAsia"/>
          <w:bCs/>
          <w:szCs w:val="21"/>
        </w:rPr>
        <w:t>个工作日内完成受理，退保保费会退还至保费支付账户或您名下指定账户。您通过我们同意或认可的网站等互联网渠道提出对本保险合同的解除申请，视为您的书面申请。</w:t>
      </w:r>
    </w:p>
    <w:sectPr w:rsidR="008A23E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76CB95" w14:textId="77777777" w:rsidR="00B476EB" w:rsidRDefault="00B476EB" w:rsidP="00E1762D">
      <w:r>
        <w:separator/>
      </w:r>
    </w:p>
  </w:endnote>
  <w:endnote w:type="continuationSeparator" w:id="0">
    <w:p w14:paraId="73AEA209" w14:textId="77777777" w:rsidR="00B476EB" w:rsidRDefault="00B476EB" w:rsidP="00E17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632BC" w14:textId="77777777" w:rsidR="00B476EB" w:rsidRDefault="00B476EB" w:rsidP="00E1762D">
      <w:r>
        <w:separator/>
      </w:r>
    </w:p>
  </w:footnote>
  <w:footnote w:type="continuationSeparator" w:id="0">
    <w:p w14:paraId="0B7BFBBC" w14:textId="77777777" w:rsidR="00B476EB" w:rsidRDefault="00B476EB" w:rsidP="00E176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8B2076"/>
    <w:multiLevelType w:val="multilevel"/>
    <w:tmpl w:val="158B2076"/>
    <w:lvl w:ilvl="0">
      <w:start w:val="1"/>
      <w:numFmt w:val="decimal"/>
      <w:lvlText w:val="%1."/>
      <w:lvlJc w:val="left"/>
      <w:pPr>
        <w:ind w:left="2689"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42E76899"/>
    <w:multiLevelType w:val="multilevel"/>
    <w:tmpl w:val="42E76899"/>
    <w:lvl w:ilvl="0">
      <w:start w:val="1"/>
      <w:numFmt w:val="decimal"/>
      <w:lvlText w:val="%1）"/>
      <w:lvlJc w:val="left"/>
      <w:pPr>
        <w:ind w:left="786" w:hanging="360"/>
      </w:pPr>
      <w:rPr>
        <w:rFonts w:hint="default"/>
      </w:r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 w15:restartNumberingAfterBreak="0">
    <w:nsid w:val="4C13456E"/>
    <w:multiLevelType w:val="multilevel"/>
    <w:tmpl w:val="4C13456E"/>
    <w:lvl w:ilvl="0">
      <w:start w:val="1"/>
      <w:numFmt w:val="decimal"/>
      <w:lvlText w:val="%1)"/>
      <w:lvlJc w:val="left"/>
      <w:pPr>
        <w:ind w:left="844" w:hanging="420"/>
      </w:pPr>
    </w:lvl>
    <w:lvl w:ilvl="1">
      <w:start w:val="1"/>
      <w:numFmt w:val="lowerLetter"/>
      <w:lvlText w:val="%2)"/>
      <w:lvlJc w:val="left"/>
      <w:pPr>
        <w:ind w:left="1264" w:hanging="420"/>
      </w:pPr>
    </w:lvl>
    <w:lvl w:ilvl="2">
      <w:start w:val="1"/>
      <w:numFmt w:val="lowerRoman"/>
      <w:lvlText w:val="%3."/>
      <w:lvlJc w:val="right"/>
      <w:pPr>
        <w:ind w:left="1684" w:hanging="420"/>
      </w:pPr>
    </w:lvl>
    <w:lvl w:ilvl="3">
      <w:start w:val="1"/>
      <w:numFmt w:val="decimal"/>
      <w:lvlText w:val="%4."/>
      <w:lvlJc w:val="left"/>
      <w:pPr>
        <w:ind w:left="2104" w:hanging="420"/>
      </w:pPr>
    </w:lvl>
    <w:lvl w:ilvl="4">
      <w:start w:val="1"/>
      <w:numFmt w:val="lowerLetter"/>
      <w:lvlText w:val="%5)"/>
      <w:lvlJc w:val="left"/>
      <w:pPr>
        <w:ind w:left="2524" w:hanging="420"/>
      </w:pPr>
    </w:lvl>
    <w:lvl w:ilvl="5">
      <w:start w:val="1"/>
      <w:numFmt w:val="lowerRoman"/>
      <w:lvlText w:val="%6."/>
      <w:lvlJc w:val="right"/>
      <w:pPr>
        <w:ind w:left="2944" w:hanging="420"/>
      </w:pPr>
    </w:lvl>
    <w:lvl w:ilvl="6">
      <w:start w:val="1"/>
      <w:numFmt w:val="decimal"/>
      <w:lvlText w:val="%7."/>
      <w:lvlJc w:val="left"/>
      <w:pPr>
        <w:ind w:left="3364" w:hanging="420"/>
      </w:pPr>
    </w:lvl>
    <w:lvl w:ilvl="7">
      <w:start w:val="1"/>
      <w:numFmt w:val="lowerLetter"/>
      <w:lvlText w:val="%8)"/>
      <w:lvlJc w:val="left"/>
      <w:pPr>
        <w:ind w:left="3784" w:hanging="420"/>
      </w:pPr>
    </w:lvl>
    <w:lvl w:ilvl="8">
      <w:start w:val="1"/>
      <w:numFmt w:val="lowerRoman"/>
      <w:lvlText w:val="%9."/>
      <w:lvlJc w:val="right"/>
      <w:pPr>
        <w:ind w:left="4204" w:hanging="420"/>
      </w:pPr>
    </w:lvl>
  </w:abstractNum>
  <w:abstractNum w:abstractNumId="3" w15:restartNumberingAfterBreak="0">
    <w:nsid w:val="5F261024"/>
    <w:multiLevelType w:val="multilevel"/>
    <w:tmpl w:val="5F26102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15128435">
    <w:abstractNumId w:val="0"/>
  </w:num>
  <w:num w:numId="2" w16cid:durableId="290478357">
    <w:abstractNumId w:val="3"/>
  </w:num>
  <w:num w:numId="3" w16cid:durableId="1699234209">
    <w:abstractNumId w:val="1"/>
  </w:num>
  <w:num w:numId="4" w16cid:durableId="1743484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19D0"/>
    <w:rsid w:val="00055ACC"/>
    <w:rsid w:val="000724DC"/>
    <w:rsid w:val="000813CE"/>
    <w:rsid w:val="00082D4E"/>
    <w:rsid w:val="000916BB"/>
    <w:rsid w:val="000A3AE4"/>
    <w:rsid w:val="000A4D67"/>
    <w:rsid w:val="000B2790"/>
    <w:rsid w:val="000B3189"/>
    <w:rsid w:val="000B6492"/>
    <w:rsid w:val="000C037B"/>
    <w:rsid w:val="000C58DC"/>
    <w:rsid w:val="000D7A07"/>
    <w:rsid w:val="0010292C"/>
    <w:rsid w:val="00102BFD"/>
    <w:rsid w:val="0011645A"/>
    <w:rsid w:val="00172A27"/>
    <w:rsid w:val="00184E37"/>
    <w:rsid w:val="00186E3A"/>
    <w:rsid w:val="001A376A"/>
    <w:rsid w:val="001A63B8"/>
    <w:rsid w:val="00207D74"/>
    <w:rsid w:val="002201B0"/>
    <w:rsid w:val="00220692"/>
    <w:rsid w:val="0025312C"/>
    <w:rsid w:val="00253F40"/>
    <w:rsid w:val="00263CA1"/>
    <w:rsid w:val="00275BE7"/>
    <w:rsid w:val="002828A9"/>
    <w:rsid w:val="002C3C8E"/>
    <w:rsid w:val="002E2AB2"/>
    <w:rsid w:val="002F28C1"/>
    <w:rsid w:val="0033187E"/>
    <w:rsid w:val="00342AF6"/>
    <w:rsid w:val="00347CF2"/>
    <w:rsid w:val="003528B0"/>
    <w:rsid w:val="003614F6"/>
    <w:rsid w:val="00363866"/>
    <w:rsid w:val="00364918"/>
    <w:rsid w:val="00383F53"/>
    <w:rsid w:val="003862DF"/>
    <w:rsid w:val="003A31D6"/>
    <w:rsid w:val="003A75E8"/>
    <w:rsid w:val="003B4EC4"/>
    <w:rsid w:val="003C1636"/>
    <w:rsid w:val="003C19B0"/>
    <w:rsid w:val="003D1074"/>
    <w:rsid w:val="003D6BC1"/>
    <w:rsid w:val="003D7B75"/>
    <w:rsid w:val="003E6C41"/>
    <w:rsid w:val="003F4DE5"/>
    <w:rsid w:val="004045D2"/>
    <w:rsid w:val="00405CC8"/>
    <w:rsid w:val="00414752"/>
    <w:rsid w:val="004260ED"/>
    <w:rsid w:val="0042726C"/>
    <w:rsid w:val="0043560D"/>
    <w:rsid w:val="0045215F"/>
    <w:rsid w:val="004537C4"/>
    <w:rsid w:val="00456DAD"/>
    <w:rsid w:val="00465B8A"/>
    <w:rsid w:val="00472B5C"/>
    <w:rsid w:val="004A6977"/>
    <w:rsid w:val="004C2AE7"/>
    <w:rsid w:val="004D09E9"/>
    <w:rsid w:val="004F1840"/>
    <w:rsid w:val="004F27FE"/>
    <w:rsid w:val="004F5594"/>
    <w:rsid w:val="004F5983"/>
    <w:rsid w:val="005012B7"/>
    <w:rsid w:val="00515C8A"/>
    <w:rsid w:val="0052779C"/>
    <w:rsid w:val="00535731"/>
    <w:rsid w:val="00536B30"/>
    <w:rsid w:val="0054143F"/>
    <w:rsid w:val="00554810"/>
    <w:rsid w:val="00555218"/>
    <w:rsid w:val="005572BA"/>
    <w:rsid w:val="005A76F3"/>
    <w:rsid w:val="005A7B7A"/>
    <w:rsid w:val="005F33BE"/>
    <w:rsid w:val="00613564"/>
    <w:rsid w:val="00620EED"/>
    <w:rsid w:val="00623258"/>
    <w:rsid w:val="00624C0B"/>
    <w:rsid w:val="006337B8"/>
    <w:rsid w:val="00636C23"/>
    <w:rsid w:val="00654FA8"/>
    <w:rsid w:val="00656850"/>
    <w:rsid w:val="00662D1F"/>
    <w:rsid w:val="00667EA2"/>
    <w:rsid w:val="006A09BD"/>
    <w:rsid w:val="006B16B7"/>
    <w:rsid w:val="006B50A7"/>
    <w:rsid w:val="006C1B9C"/>
    <w:rsid w:val="006C6142"/>
    <w:rsid w:val="006F15D5"/>
    <w:rsid w:val="006F177D"/>
    <w:rsid w:val="0070086F"/>
    <w:rsid w:val="007130E5"/>
    <w:rsid w:val="00715383"/>
    <w:rsid w:val="0073063A"/>
    <w:rsid w:val="0073213F"/>
    <w:rsid w:val="00733122"/>
    <w:rsid w:val="007526FD"/>
    <w:rsid w:val="00776D89"/>
    <w:rsid w:val="00791C04"/>
    <w:rsid w:val="007A4A33"/>
    <w:rsid w:val="007C7CFC"/>
    <w:rsid w:val="007F06B4"/>
    <w:rsid w:val="007F39AD"/>
    <w:rsid w:val="008108CD"/>
    <w:rsid w:val="00820749"/>
    <w:rsid w:val="00823872"/>
    <w:rsid w:val="00832727"/>
    <w:rsid w:val="0084184B"/>
    <w:rsid w:val="008436A9"/>
    <w:rsid w:val="0085024F"/>
    <w:rsid w:val="00862B0F"/>
    <w:rsid w:val="00867637"/>
    <w:rsid w:val="00871141"/>
    <w:rsid w:val="00882453"/>
    <w:rsid w:val="008A199D"/>
    <w:rsid w:val="008A23E5"/>
    <w:rsid w:val="008B4453"/>
    <w:rsid w:val="008B6E84"/>
    <w:rsid w:val="008D21AA"/>
    <w:rsid w:val="008E3EFC"/>
    <w:rsid w:val="008E6F60"/>
    <w:rsid w:val="008E7104"/>
    <w:rsid w:val="00901C3E"/>
    <w:rsid w:val="00901D96"/>
    <w:rsid w:val="009040A5"/>
    <w:rsid w:val="00910A87"/>
    <w:rsid w:val="00930003"/>
    <w:rsid w:val="009372BB"/>
    <w:rsid w:val="00947E58"/>
    <w:rsid w:val="00953A59"/>
    <w:rsid w:val="009547A4"/>
    <w:rsid w:val="00956372"/>
    <w:rsid w:val="009731AA"/>
    <w:rsid w:val="00987266"/>
    <w:rsid w:val="009901DE"/>
    <w:rsid w:val="009925E2"/>
    <w:rsid w:val="00996D55"/>
    <w:rsid w:val="009A3A7C"/>
    <w:rsid w:val="009B2296"/>
    <w:rsid w:val="009C7D15"/>
    <w:rsid w:val="009F07D7"/>
    <w:rsid w:val="009F2207"/>
    <w:rsid w:val="009F5473"/>
    <w:rsid w:val="00A11DB1"/>
    <w:rsid w:val="00A274C1"/>
    <w:rsid w:val="00A30CCF"/>
    <w:rsid w:val="00A415AE"/>
    <w:rsid w:val="00A454C3"/>
    <w:rsid w:val="00A501A2"/>
    <w:rsid w:val="00A521DD"/>
    <w:rsid w:val="00A6499A"/>
    <w:rsid w:val="00A676CC"/>
    <w:rsid w:val="00A74AAC"/>
    <w:rsid w:val="00AC5636"/>
    <w:rsid w:val="00AC6061"/>
    <w:rsid w:val="00AE17C0"/>
    <w:rsid w:val="00B053FD"/>
    <w:rsid w:val="00B16B1E"/>
    <w:rsid w:val="00B16C0F"/>
    <w:rsid w:val="00B23618"/>
    <w:rsid w:val="00B25F6A"/>
    <w:rsid w:val="00B311CD"/>
    <w:rsid w:val="00B372E7"/>
    <w:rsid w:val="00B476EB"/>
    <w:rsid w:val="00B751E9"/>
    <w:rsid w:val="00B76810"/>
    <w:rsid w:val="00B93A04"/>
    <w:rsid w:val="00BA13C2"/>
    <w:rsid w:val="00BB3BB5"/>
    <w:rsid w:val="00BD4454"/>
    <w:rsid w:val="00BE1330"/>
    <w:rsid w:val="00BF64BB"/>
    <w:rsid w:val="00C2428A"/>
    <w:rsid w:val="00C262F6"/>
    <w:rsid w:val="00C85B02"/>
    <w:rsid w:val="00C9123B"/>
    <w:rsid w:val="00C97486"/>
    <w:rsid w:val="00CB1ED8"/>
    <w:rsid w:val="00CB3A2B"/>
    <w:rsid w:val="00CD342D"/>
    <w:rsid w:val="00CE1301"/>
    <w:rsid w:val="00CF36A3"/>
    <w:rsid w:val="00D044F0"/>
    <w:rsid w:val="00D1533C"/>
    <w:rsid w:val="00D23385"/>
    <w:rsid w:val="00D25D3F"/>
    <w:rsid w:val="00D27940"/>
    <w:rsid w:val="00D35F19"/>
    <w:rsid w:val="00D414D7"/>
    <w:rsid w:val="00D5340D"/>
    <w:rsid w:val="00D53D06"/>
    <w:rsid w:val="00D72BAF"/>
    <w:rsid w:val="00D821E5"/>
    <w:rsid w:val="00D90044"/>
    <w:rsid w:val="00DA4DDD"/>
    <w:rsid w:val="00DA7949"/>
    <w:rsid w:val="00DB097B"/>
    <w:rsid w:val="00DC2066"/>
    <w:rsid w:val="00E12BBE"/>
    <w:rsid w:val="00E13A86"/>
    <w:rsid w:val="00E1762D"/>
    <w:rsid w:val="00E24C68"/>
    <w:rsid w:val="00E27D68"/>
    <w:rsid w:val="00E32CDC"/>
    <w:rsid w:val="00E346DC"/>
    <w:rsid w:val="00E36F11"/>
    <w:rsid w:val="00E41D73"/>
    <w:rsid w:val="00E52E8E"/>
    <w:rsid w:val="00E82897"/>
    <w:rsid w:val="00E92DC6"/>
    <w:rsid w:val="00E97D6D"/>
    <w:rsid w:val="00EA49F9"/>
    <w:rsid w:val="00EB12FF"/>
    <w:rsid w:val="00EB55AA"/>
    <w:rsid w:val="00EC3F62"/>
    <w:rsid w:val="00EC7EC8"/>
    <w:rsid w:val="00EE1285"/>
    <w:rsid w:val="00EE51B1"/>
    <w:rsid w:val="00F01B19"/>
    <w:rsid w:val="00F3401C"/>
    <w:rsid w:val="00F6442F"/>
    <w:rsid w:val="00F677B8"/>
    <w:rsid w:val="00F82DFA"/>
    <w:rsid w:val="00F92B42"/>
    <w:rsid w:val="00FB0F07"/>
    <w:rsid w:val="00FD3988"/>
    <w:rsid w:val="00FE5F34"/>
    <w:rsid w:val="03813D92"/>
    <w:rsid w:val="05F17AC0"/>
    <w:rsid w:val="06CD1AAE"/>
    <w:rsid w:val="07BC475A"/>
    <w:rsid w:val="0BC64645"/>
    <w:rsid w:val="0E073B09"/>
    <w:rsid w:val="0F262C17"/>
    <w:rsid w:val="13240F16"/>
    <w:rsid w:val="135A178B"/>
    <w:rsid w:val="14371683"/>
    <w:rsid w:val="147F6C65"/>
    <w:rsid w:val="19307386"/>
    <w:rsid w:val="19587222"/>
    <w:rsid w:val="1B3C2AFD"/>
    <w:rsid w:val="1C0859B0"/>
    <w:rsid w:val="1D5A1174"/>
    <w:rsid w:val="205B6DAE"/>
    <w:rsid w:val="22DB7EF3"/>
    <w:rsid w:val="24CE5A80"/>
    <w:rsid w:val="25411BDC"/>
    <w:rsid w:val="29424C7C"/>
    <w:rsid w:val="2AE80CD5"/>
    <w:rsid w:val="2BC939D9"/>
    <w:rsid w:val="2D307E3F"/>
    <w:rsid w:val="2DC0059F"/>
    <w:rsid w:val="2DD9653A"/>
    <w:rsid w:val="2F403E1D"/>
    <w:rsid w:val="2FC01DD8"/>
    <w:rsid w:val="314E04D2"/>
    <w:rsid w:val="31D667CA"/>
    <w:rsid w:val="34CD39A5"/>
    <w:rsid w:val="350814D5"/>
    <w:rsid w:val="379702D1"/>
    <w:rsid w:val="384A148E"/>
    <w:rsid w:val="3BF978C0"/>
    <w:rsid w:val="43AD08DD"/>
    <w:rsid w:val="4651797D"/>
    <w:rsid w:val="467D0436"/>
    <w:rsid w:val="475E006E"/>
    <w:rsid w:val="478A0669"/>
    <w:rsid w:val="47D26A7C"/>
    <w:rsid w:val="4A03631B"/>
    <w:rsid w:val="4C926F50"/>
    <w:rsid w:val="50DB2392"/>
    <w:rsid w:val="51F40572"/>
    <w:rsid w:val="55A65499"/>
    <w:rsid w:val="58DF2ED8"/>
    <w:rsid w:val="5D020983"/>
    <w:rsid w:val="5DB75DE3"/>
    <w:rsid w:val="5E333522"/>
    <w:rsid w:val="5F2F0FD6"/>
    <w:rsid w:val="5F5D312C"/>
    <w:rsid w:val="60E614F7"/>
    <w:rsid w:val="63D873EF"/>
    <w:rsid w:val="65CD48B0"/>
    <w:rsid w:val="65DB7AF2"/>
    <w:rsid w:val="6701348C"/>
    <w:rsid w:val="6B9E04B2"/>
    <w:rsid w:val="6C801062"/>
    <w:rsid w:val="6E3557FB"/>
    <w:rsid w:val="6F00031A"/>
    <w:rsid w:val="6F9D32A2"/>
    <w:rsid w:val="70460346"/>
    <w:rsid w:val="70DF53C2"/>
    <w:rsid w:val="71A27B70"/>
    <w:rsid w:val="71BC467B"/>
    <w:rsid w:val="728F1744"/>
    <w:rsid w:val="74C97210"/>
    <w:rsid w:val="76531B64"/>
    <w:rsid w:val="7F523C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529A"/>
  <w15:docId w15:val="{9FB552A2-7754-43D3-8158-20EAECBAB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qFormat="1"/>
    <w:lsdException w:name="caption" w:semiHidden="1" w:unhideWhenUsed="1" w:qFormat="1"/>
    <w:lsdException w:name="annotation reference" w:uiPriority="99"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annotation reference"/>
    <w:basedOn w:val="a0"/>
    <w:uiPriority w:val="99"/>
    <w:qFormat/>
    <w:rPr>
      <w:sz w:val="21"/>
      <w:szCs w:val="21"/>
    </w:rPr>
  </w:style>
  <w:style w:type="paragraph" w:customStyle="1" w:styleId="1">
    <w:name w:val="列表段落1"/>
    <w:basedOn w:val="a"/>
    <w:uiPriority w:val="99"/>
    <w:qFormat/>
    <w:pPr>
      <w:ind w:firstLineChars="200" w:firstLine="420"/>
    </w:pPr>
  </w:style>
  <w:style w:type="paragraph" w:customStyle="1" w:styleId="4">
    <w:name w:val="列出段落4"/>
    <w:basedOn w:val="a"/>
    <w:uiPriority w:val="99"/>
    <w:qFormat/>
    <w:pPr>
      <w:ind w:firstLineChars="200" w:firstLine="420"/>
    </w:pPr>
    <w:rPr>
      <w:rFonts w:ascii="等线" w:eastAsia="等线" w:hAnsi="等线" w:cs="黑体"/>
      <w:szCs w:val="22"/>
    </w:rPr>
  </w:style>
  <w:style w:type="paragraph" w:customStyle="1" w:styleId="5">
    <w:name w:val="列出段落5"/>
    <w:basedOn w:val="a"/>
    <w:uiPriority w:val="99"/>
    <w:qFormat/>
    <w:pPr>
      <w:ind w:firstLineChars="200" w:firstLine="420"/>
    </w:pPr>
    <w:rPr>
      <w:rFonts w:ascii="等线" w:eastAsia="等线" w:hAnsi="等线" w:cs="黑体"/>
      <w:szCs w:val="22"/>
    </w:rPr>
  </w:style>
  <w:style w:type="paragraph" w:customStyle="1" w:styleId="51">
    <w:name w:val="列出段落51"/>
    <w:basedOn w:val="a"/>
    <w:uiPriority w:val="99"/>
    <w:qFormat/>
    <w:pPr>
      <w:ind w:firstLineChars="200" w:firstLine="420"/>
    </w:pPr>
    <w:rPr>
      <w:rFonts w:ascii="等线" w:eastAsia="等线" w:hAnsi="等线" w:cs="黑体"/>
      <w:szCs w:val="22"/>
    </w:rPr>
  </w:style>
  <w:style w:type="paragraph" w:customStyle="1" w:styleId="7">
    <w:name w:val="列出段落7"/>
    <w:basedOn w:val="a"/>
    <w:uiPriority w:val="99"/>
    <w:qFormat/>
    <w:pPr>
      <w:ind w:firstLineChars="200" w:firstLine="420"/>
    </w:pPr>
    <w:rPr>
      <w:rFonts w:ascii="等线" w:eastAsia="等线" w:hAnsi="等线" w:cs="黑体"/>
      <w:szCs w:val="22"/>
    </w:rPr>
  </w:style>
  <w:style w:type="paragraph" w:customStyle="1" w:styleId="10">
    <w:name w:val="列出段落1"/>
    <w:basedOn w:val="a"/>
    <w:uiPriority w:val="34"/>
    <w:qFormat/>
    <w:pPr>
      <w:ind w:firstLineChars="200" w:firstLine="420"/>
    </w:pPr>
    <w:rPr>
      <w:rFonts w:ascii="Calibri" w:eastAsia="宋体" w:hAnsi="Calibri" w:cs="黑体"/>
    </w:rPr>
  </w:style>
  <w:style w:type="character" w:customStyle="1" w:styleId="a4">
    <w:name w:val="批注文字 字符"/>
    <w:basedOn w:val="a0"/>
    <w:link w:val="a3"/>
    <w:uiPriority w:val="99"/>
    <w:qFormat/>
    <w:rPr>
      <w:kern w:val="2"/>
      <w:sz w:val="21"/>
      <w:szCs w:val="24"/>
    </w:rPr>
  </w:style>
  <w:style w:type="character" w:customStyle="1" w:styleId="ac">
    <w:name w:val="批注主题 字符"/>
    <w:basedOn w:val="a4"/>
    <w:link w:val="ab"/>
    <w:qFormat/>
    <w:rPr>
      <w:b/>
      <w:bCs/>
      <w:kern w:val="2"/>
      <w:sz w:val="21"/>
      <w:szCs w:val="24"/>
    </w:rPr>
  </w:style>
  <w:style w:type="character" w:customStyle="1" w:styleId="a6">
    <w:name w:val="批注框文本 字符"/>
    <w:basedOn w:val="a0"/>
    <w:link w:val="a5"/>
    <w:qFormat/>
    <w:rPr>
      <w:kern w:val="2"/>
      <w:sz w:val="18"/>
      <w:szCs w:val="18"/>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paragraph" w:customStyle="1" w:styleId="11">
    <w:name w:val="修订1"/>
    <w:hidden/>
    <w:uiPriority w:val="99"/>
    <w:semiHidden/>
    <w:rPr>
      <w:rFonts w:asciiTheme="minorHAnsi" w:eastAsiaTheme="minorEastAsia" w:hAnsiTheme="minorHAnsi" w:cstheme="minorBidi"/>
      <w:kern w:val="2"/>
      <w:sz w:val="21"/>
      <w:szCs w:val="24"/>
    </w:rPr>
  </w:style>
  <w:style w:type="paragraph" w:customStyle="1" w:styleId="2">
    <w:name w:val="修订2"/>
    <w:hidden/>
    <w:uiPriority w:val="99"/>
    <w:semiHidden/>
    <w:rPr>
      <w:rFonts w:asciiTheme="minorHAnsi" w:eastAsiaTheme="minorEastAsia" w:hAnsiTheme="minorHAnsi" w:cstheme="minorBidi"/>
      <w:kern w:val="2"/>
      <w:sz w:val="21"/>
      <w:szCs w:val="24"/>
    </w:rPr>
  </w:style>
  <w:style w:type="paragraph" w:styleId="ae">
    <w:name w:val="List Paragraph"/>
    <w:basedOn w:val="a"/>
    <w:uiPriority w:val="99"/>
    <w:pPr>
      <w:ind w:firstLineChars="200" w:firstLine="420"/>
    </w:pPr>
  </w:style>
  <w:style w:type="paragraph" w:customStyle="1" w:styleId="3">
    <w:name w:val="修订3"/>
    <w:hidden/>
    <w:uiPriority w:val="99"/>
    <w:semiHidden/>
    <w:rPr>
      <w:rFonts w:asciiTheme="minorHAnsi" w:eastAsiaTheme="minorEastAsia" w:hAnsiTheme="minorHAnsi" w:cstheme="minorBidi"/>
      <w:kern w:val="2"/>
      <w:sz w:val="21"/>
      <w:szCs w:val="24"/>
    </w:rPr>
  </w:style>
  <w:style w:type="paragraph" w:styleId="af">
    <w:name w:val="Revision"/>
    <w:hidden/>
    <w:uiPriority w:val="99"/>
    <w:semiHidden/>
    <w:rsid w:val="00F82DFA"/>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502</Words>
  <Characters>2865</Characters>
  <Application>Microsoft Office Word</Application>
  <DocSecurity>0</DocSecurity>
  <Lines>23</Lines>
  <Paragraphs>6</Paragraphs>
  <ScaleCrop>false</ScaleCrop>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limeng001</dc:creator>
  <cp:lastModifiedBy>李 柯南</cp:lastModifiedBy>
  <cp:revision>117</cp:revision>
  <dcterms:created xsi:type="dcterms:W3CDTF">2022-11-16T06:25:00Z</dcterms:created>
  <dcterms:modified xsi:type="dcterms:W3CDTF">2024-11-14T13:13:00Z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